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10" w:rsidRPr="008250BD" w:rsidRDefault="008250BD" w:rsidP="008250BD">
      <w:pPr>
        <w:spacing w:after="0" w:line="240" w:lineRule="auto"/>
        <w:jc w:val="center"/>
        <w:rPr>
          <w:b/>
          <w:bCs/>
          <w:sz w:val="28"/>
          <w:szCs w:val="28"/>
        </w:rPr>
      </w:pPr>
      <w:proofErr w:type="gramStart"/>
      <w:r w:rsidRPr="008250BD">
        <w:rPr>
          <w:b/>
          <w:bCs/>
          <w:sz w:val="28"/>
          <w:szCs w:val="28"/>
        </w:rPr>
        <w:t>PROBLEMATIKA  ANAK</w:t>
      </w:r>
      <w:proofErr w:type="gramEnd"/>
      <w:r w:rsidRPr="008250BD">
        <w:rPr>
          <w:b/>
          <w:bCs/>
          <w:sz w:val="28"/>
          <w:szCs w:val="28"/>
        </w:rPr>
        <w:t xml:space="preserve"> ANGKAT DENGAN STATUS ANAK KANDUNG</w:t>
      </w:r>
    </w:p>
    <w:p w:rsidR="008250BD" w:rsidRDefault="008250BD" w:rsidP="008250BD">
      <w:pPr>
        <w:spacing w:after="0" w:line="240" w:lineRule="auto"/>
        <w:jc w:val="center"/>
        <w:rPr>
          <w:b/>
          <w:bCs/>
          <w:sz w:val="28"/>
          <w:szCs w:val="28"/>
        </w:rPr>
      </w:pPr>
      <w:r w:rsidRPr="008250BD">
        <w:rPr>
          <w:b/>
          <w:bCs/>
          <w:sz w:val="28"/>
          <w:szCs w:val="28"/>
        </w:rPr>
        <w:t>(TINJAUAN HUKUM MUNAKAHAT)</w:t>
      </w:r>
    </w:p>
    <w:p w:rsidR="008250BD" w:rsidRDefault="008250BD" w:rsidP="008250BD">
      <w:pPr>
        <w:spacing w:after="0" w:line="240" w:lineRule="auto"/>
        <w:jc w:val="center"/>
        <w:rPr>
          <w:b/>
          <w:bCs/>
          <w:sz w:val="28"/>
          <w:szCs w:val="28"/>
        </w:rPr>
      </w:pPr>
    </w:p>
    <w:p w:rsidR="008250BD" w:rsidRDefault="005C4A01" w:rsidP="008250BD">
      <w:pPr>
        <w:spacing w:after="0" w:line="240" w:lineRule="auto"/>
        <w:jc w:val="center"/>
        <w:rPr>
          <w:sz w:val="24"/>
          <w:szCs w:val="24"/>
        </w:rPr>
      </w:pPr>
      <w:proofErr w:type="gramStart"/>
      <w:r>
        <w:rPr>
          <w:sz w:val="24"/>
          <w:szCs w:val="24"/>
        </w:rPr>
        <w:t>Oleh :</w:t>
      </w:r>
      <w:proofErr w:type="gramEnd"/>
      <w:r>
        <w:rPr>
          <w:sz w:val="24"/>
          <w:szCs w:val="24"/>
        </w:rPr>
        <w:t xml:space="preserve"> Fitria Rahmi, MA</w:t>
      </w:r>
    </w:p>
    <w:p w:rsidR="001D6375" w:rsidRDefault="001D6375" w:rsidP="001D6375">
      <w:pPr>
        <w:spacing w:after="0" w:line="240" w:lineRule="auto"/>
        <w:rPr>
          <w:sz w:val="24"/>
          <w:szCs w:val="24"/>
        </w:rPr>
      </w:pPr>
    </w:p>
    <w:p w:rsidR="001D6375" w:rsidRDefault="001D6375" w:rsidP="00DA5385">
      <w:pPr>
        <w:spacing w:after="0" w:line="240" w:lineRule="auto"/>
        <w:rPr>
          <w:sz w:val="24"/>
          <w:szCs w:val="24"/>
        </w:rPr>
      </w:pPr>
      <w:r>
        <w:rPr>
          <w:sz w:val="24"/>
          <w:szCs w:val="24"/>
        </w:rPr>
        <w:tab/>
      </w:r>
    </w:p>
    <w:p w:rsidR="001D6375" w:rsidRDefault="001D6375" w:rsidP="001D6375">
      <w:pPr>
        <w:pStyle w:val="ListParagraph"/>
        <w:numPr>
          <w:ilvl w:val="0"/>
          <w:numId w:val="1"/>
        </w:numPr>
        <w:spacing w:after="0" w:line="240" w:lineRule="auto"/>
        <w:rPr>
          <w:sz w:val="24"/>
          <w:szCs w:val="24"/>
        </w:rPr>
      </w:pPr>
      <w:r>
        <w:rPr>
          <w:sz w:val="24"/>
          <w:szCs w:val="24"/>
        </w:rPr>
        <w:t>Latar Belakang Masalah</w:t>
      </w:r>
    </w:p>
    <w:p w:rsidR="001D6375" w:rsidRDefault="001D6375" w:rsidP="001D6375">
      <w:pPr>
        <w:pStyle w:val="ListParagraph"/>
        <w:spacing w:after="0" w:line="240" w:lineRule="auto"/>
        <w:rPr>
          <w:sz w:val="24"/>
          <w:szCs w:val="24"/>
        </w:rPr>
      </w:pPr>
    </w:p>
    <w:p w:rsidR="005E0382" w:rsidRPr="00490701" w:rsidRDefault="00AA67E6" w:rsidP="00DA5385">
      <w:pPr>
        <w:pStyle w:val="ListParagraph"/>
        <w:spacing w:after="0" w:line="360" w:lineRule="auto"/>
        <w:ind w:left="0" w:firstLine="720"/>
        <w:jc w:val="both"/>
        <w:rPr>
          <w:sz w:val="24"/>
          <w:szCs w:val="24"/>
        </w:rPr>
      </w:pPr>
      <w:r w:rsidRPr="00467E49">
        <w:rPr>
          <w:rFonts w:asciiTheme="majorBidi" w:hAnsiTheme="majorBidi" w:cstheme="majorBidi"/>
          <w:color w:val="040402"/>
          <w:sz w:val="24"/>
          <w:szCs w:val="24"/>
          <w:shd w:val="clear" w:color="auto" w:fill="FFFEFC"/>
        </w:rPr>
        <w:t>Dalam Tafsir Al-Madinah Al-Munawwarah / Markaz Ta'dzhim al-Qur'an di bawah pengawasan Syaikh Prof. Dr. Imad Zuhair Hafidz, professor fakultas al-Qur'an Universitas Islam Madinah disebutkan bahwa salah satu kenikmatan terbesar</w:t>
      </w:r>
      <w:r w:rsidR="00DA5385">
        <w:rPr>
          <w:rFonts w:asciiTheme="majorBidi" w:hAnsiTheme="majorBidi" w:cstheme="majorBidi"/>
          <w:color w:val="040402"/>
          <w:sz w:val="24"/>
          <w:szCs w:val="24"/>
          <w:shd w:val="clear" w:color="auto" w:fill="FFFEFC"/>
        </w:rPr>
        <w:t xml:space="preserve"> </w:t>
      </w:r>
      <w:r w:rsidRPr="00467E49">
        <w:rPr>
          <w:rFonts w:asciiTheme="majorBidi" w:hAnsiTheme="majorBidi" w:cstheme="majorBidi"/>
          <w:color w:val="040402"/>
          <w:sz w:val="24"/>
          <w:szCs w:val="24"/>
          <w:shd w:val="clear" w:color="auto" w:fill="FFFEFC"/>
        </w:rPr>
        <w:t xml:space="preserve">yang </w:t>
      </w:r>
      <w:r w:rsidR="00490701">
        <w:rPr>
          <w:sz w:val="24"/>
          <w:szCs w:val="24"/>
        </w:rPr>
        <w:t xml:space="preserve">diberikan oleh Allah kepada manusia Adalah dengan Allah menciptakan manusia berpasang-pasangan </w:t>
      </w:r>
      <w:r w:rsidR="00690808">
        <w:rPr>
          <w:sz w:val="24"/>
          <w:szCs w:val="24"/>
        </w:rPr>
        <w:t xml:space="preserve">agar </w:t>
      </w:r>
      <w:r>
        <w:rPr>
          <w:sz w:val="24"/>
          <w:szCs w:val="24"/>
        </w:rPr>
        <w:t xml:space="preserve"> merasa tenang dan menciptakan anak-anak dan cucu-cucu </w:t>
      </w:r>
      <w:r w:rsidR="00490701">
        <w:rPr>
          <w:sz w:val="24"/>
          <w:szCs w:val="24"/>
        </w:rPr>
        <w:t>yang akan meneruskan ketur</w:t>
      </w:r>
      <w:r w:rsidR="00C0753E">
        <w:rPr>
          <w:sz w:val="24"/>
          <w:szCs w:val="24"/>
        </w:rPr>
        <w:t xml:space="preserve">unan dan kehidupan di muka bumi, </w:t>
      </w:r>
      <w:r>
        <w:rPr>
          <w:rStyle w:val="FootnoteReference"/>
          <w:sz w:val="24"/>
          <w:szCs w:val="24"/>
        </w:rPr>
        <w:footnoteReference w:id="1"/>
      </w:r>
      <w:r w:rsidR="00490701">
        <w:rPr>
          <w:sz w:val="24"/>
          <w:szCs w:val="24"/>
        </w:rPr>
        <w:t xml:space="preserve"> </w:t>
      </w:r>
      <w:r w:rsidR="00C0753E">
        <w:rPr>
          <w:sz w:val="24"/>
          <w:szCs w:val="24"/>
        </w:rPr>
        <w:t>s</w:t>
      </w:r>
      <w:r w:rsidR="00467E49">
        <w:rPr>
          <w:sz w:val="24"/>
          <w:szCs w:val="24"/>
        </w:rPr>
        <w:t>ebagai penafsiran</w:t>
      </w:r>
      <w:r w:rsidR="00690808">
        <w:rPr>
          <w:sz w:val="24"/>
          <w:szCs w:val="24"/>
        </w:rPr>
        <w:t xml:space="preserve"> dari</w:t>
      </w:r>
      <w:r w:rsidR="00467E49">
        <w:rPr>
          <w:sz w:val="24"/>
          <w:szCs w:val="24"/>
        </w:rPr>
        <w:t xml:space="preserve"> </w:t>
      </w:r>
      <w:r w:rsidR="005E0382" w:rsidRPr="00490701">
        <w:rPr>
          <w:sz w:val="24"/>
          <w:szCs w:val="24"/>
        </w:rPr>
        <w:t xml:space="preserve"> surat An Nahl ayat 72 :</w:t>
      </w:r>
    </w:p>
    <w:p w:rsidR="004D21F2" w:rsidRPr="004D21F2" w:rsidRDefault="004D21F2" w:rsidP="004D21F2">
      <w:pPr>
        <w:pStyle w:val="ListParagraph"/>
        <w:spacing w:after="0" w:line="240" w:lineRule="auto"/>
        <w:jc w:val="both"/>
        <w:rPr>
          <w:sz w:val="28"/>
          <w:szCs w:val="28"/>
        </w:rPr>
      </w:pPr>
    </w:p>
    <w:p w:rsidR="004D21F2" w:rsidRPr="004D21F2" w:rsidRDefault="004D21F2" w:rsidP="004D21F2">
      <w:pPr>
        <w:bidi/>
        <w:spacing w:after="0" w:line="240" w:lineRule="auto"/>
        <w:jc w:val="both"/>
        <w:rPr>
          <w:rFonts w:ascii="IsepMisbah" w:eastAsia="Times New Roman" w:hAnsi="IsepMisbah" w:cs="Times New Roman"/>
          <w:sz w:val="28"/>
          <w:szCs w:val="28"/>
          <w:lang w:bidi="ar"/>
        </w:rPr>
      </w:pPr>
      <w:r w:rsidRPr="004D21F2">
        <w:rPr>
          <w:rFonts w:ascii="IsepMisbah" w:eastAsia="Times New Roman" w:hAnsi="IsepMisbah" w:cs="Times New Roman"/>
          <w:sz w:val="28"/>
          <w:szCs w:val="28"/>
          <w:rtl/>
          <w:lang w:bidi="ar"/>
        </w:rPr>
        <w:t>وَاللّٰهُ جَعَلَ لَكُمْ مِّنْ اَنْفُسِكُمْ اَزْوَاجًا وَّجَعَلَ لَكُمْ مِّنْ اَزْوَاجِكُمْ بَنِيْنَ وَحَفَدَةً وَّرَزَقَكُمْ مِّنَ الطَّيِّبٰتِۗ اَفَبِالْبَاطِلِ يُؤْمِنُوْنَ وَبِنِعْمَتِ اللّٰهِ هُمْ يَكْفُرُوْنَۙ</w:t>
      </w:r>
    </w:p>
    <w:p w:rsidR="004D21F2" w:rsidRPr="004D21F2" w:rsidRDefault="004D21F2" w:rsidP="004D21F2">
      <w:pPr>
        <w:shd w:val="clear" w:color="auto" w:fill="FFFFFF"/>
        <w:spacing w:after="60" w:line="240" w:lineRule="atLeast"/>
        <w:rPr>
          <w:rFonts w:ascii="Arial" w:eastAsia="Times New Roman" w:hAnsi="Arial" w:cs="Arial"/>
          <w:b/>
          <w:bCs/>
          <w:color w:val="31353B"/>
          <w:sz w:val="21"/>
          <w:szCs w:val="21"/>
          <w:rtl/>
        </w:rPr>
      </w:pPr>
      <w:proofErr w:type="gramStart"/>
      <w:r>
        <w:rPr>
          <w:rFonts w:ascii="Arial" w:eastAsia="Times New Roman" w:hAnsi="Arial" w:cs="Arial"/>
          <w:b/>
          <w:bCs/>
          <w:color w:val="31353B"/>
          <w:sz w:val="21"/>
          <w:szCs w:val="21"/>
        </w:rPr>
        <w:t>Artinya :</w:t>
      </w:r>
      <w:proofErr w:type="gramEnd"/>
    </w:p>
    <w:p w:rsidR="004D21F2" w:rsidRPr="004D21F2" w:rsidRDefault="004D21F2" w:rsidP="004D21F2">
      <w:pPr>
        <w:shd w:val="clear" w:color="auto" w:fill="FFFFFF"/>
        <w:spacing w:line="240" w:lineRule="auto"/>
        <w:ind w:left="709"/>
        <w:jc w:val="both"/>
        <w:rPr>
          <w:rFonts w:ascii="Arial" w:eastAsia="Times New Roman" w:hAnsi="Arial" w:cs="Arial"/>
          <w:color w:val="31353B"/>
          <w:sz w:val="21"/>
          <w:szCs w:val="21"/>
        </w:rPr>
      </w:pPr>
      <w:proofErr w:type="gramStart"/>
      <w:r>
        <w:rPr>
          <w:rFonts w:ascii="Arial" w:eastAsia="Times New Roman" w:hAnsi="Arial" w:cs="Arial"/>
          <w:color w:val="31353B"/>
          <w:sz w:val="21"/>
          <w:szCs w:val="21"/>
        </w:rPr>
        <w:t>“</w:t>
      </w:r>
      <w:r w:rsidRPr="004D21F2">
        <w:rPr>
          <w:rFonts w:ascii="Arial" w:eastAsia="Times New Roman" w:hAnsi="Arial" w:cs="Arial"/>
          <w:color w:val="31353B"/>
          <w:sz w:val="21"/>
          <w:szCs w:val="21"/>
        </w:rPr>
        <w:t>Dan Allah menjadikan bagimu pasangan (suami atau istri) dari jenis kamu sendiri dan menjadikan anak dan cucu bagimu dari pasanganmu, serta memberimu rezeki dari yang baik.</w:t>
      </w:r>
      <w:proofErr w:type="gramEnd"/>
      <w:r w:rsidRPr="004D21F2">
        <w:rPr>
          <w:rFonts w:ascii="Arial" w:eastAsia="Times New Roman" w:hAnsi="Arial" w:cs="Arial"/>
          <w:color w:val="31353B"/>
          <w:sz w:val="21"/>
          <w:szCs w:val="21"/>
        </w:rPr>
        <w:t xml:space="preserve"> </w:t>
      </w:r>
      <w:proofErr w:type="gramStart"/>
      <w:r w:rsidRPr="004D21F2">
        <w:rPr>
          <w:rFonts w:ascii="Arial" w:eastAsia="Times New Roman" w:hAnsi="Arial" w:cs="Arial"/>
          <w:color w:val="31353B"/>
          <w:sz w:val="21"/>
          <w:szCs w:val="21"/>
        </w:rPr>
        <w:t>Mengapa mereka beriman kepada yang batil dan mengingka</w:t>
      </w:r>
      <w:r w:rsidR="006C64A5">
        <w:rPr>
          <w:rFonts w:ascii="Arial" w:eastAsia="Times New Roman" w:hAnsi="Arial" w:cs="Arial"/>
          <w:color w:val="31353B"/>
          <w:sz w:val="21"/>
          <w:szCs w:val="21"/>
        </w:rPr>
        <w:t>p</w:t>
      </w:r>
      <w:r w:rsidRPr="004D21F2">
        <w:rPr>
          <w:rFonts w:ascii="Arial" w:eastAsia="Times New Roman" w:hAnsi="Arial" w:cs="Arial"/>
          <w:color w:val="31353B"/>
          <w:sz w:val="21"/>
          <w:szCs w:val="21"/>
        </w:rPr>
        <w:t>ri nikmat Allah?</w:t>
      </w:r>
      <w:proofErr w:type="gramEnd"/>
    </w:p>
    <w:p w:rsidR="001D6375" w:rsidRPr="001D6375" w:rsidRDefault="001D6375" w:rsidP="001D6375">
      <w:pPr>
        <w:pStyle w:val="ListParagraph"/>
        <w:spacing w:after="0" w:line="240" w:lineRule="auto"/>
        <w:rPr>
          <w:sz w:val="24"/>
          <w:szCs w:val="24"/>
        </w:rPr>
      </w:pPr>
      <w:r w:rsidRPr="001D6375">
        <w:rPr>
          <w:sz w:val="24"/>
          <w:szCs w:val="24"/>
        </w:rPr>
        <w:tab/>
      </w:r>
    </w:p>
    <w:p w:rsidR="003367D0" w:rsidRDefault="00490701" w:rsidP="00403032">
      <w:pPr>
        <w:spacing w:after="0" w:line="360" w:lineRule="auto"/>
        <w:ind w:firstLine="720"/>
        <w:jc w:val="both"/>
        <w:rPr>
          <w:sz w:val="24"/>
          <w:szCs w:val="24"/>
        </w:rPr>
      </w:pPr>
      <w:r>
        <w:rPr>
          <w:sz w:val="24"/>
          <w:szCs w:val="24"/>
        </w:rPr>
        <w:t>Pernikahan merupakan cara yang ditentukan Allah untuk menyatuk</w:t>
      </w:r>
      <w:r w:rsidR="00C0753E">
        <w:rPr>
          <w:sz w:val="24"/>
          <w:szCs w:val="24"/>
        </w:rPr>
        <w:t xml:space="preserve">an laki-laki dan </w:t>
      </w:r>
      <w:proofErr w:type="gramStart"/>
      <w:r w:rsidR="00C0753E">
        <w:rPr>
          <w:sz w:val="24"/>
          <w:szCs w:val="24"/>
        </w:rPr>
        <w:t xml:space="preserve">perempuan </w:t>
      </w:r>
      <w:r>
        <w:rPr>
          <w:sz w:val="24"/>
          <w:szCs w:val="24"/>
        </w:rPr>
        <w:t xml:space="preserve"> menjadi</w:t>
      </w:r>
      <w:proofErr w:type="gramEnd"/>
      <w:r>
        <w:rPr>
          <w:sz w:val="24"/>
          <w:szCs w:val="24"/>
        </w:rPr>
        <w:t xml:space="preserve"> suami dan isteri </w:t>
      </w:r>
      <w:r w:rsidR="00DA5385">
        <w:rPr>
          <w:sz w:val="24"/>
          <w:szCs w:val="24"/>
        </w:rPr>
        <w:t xml:space="preserve">yang sah menurut agama </w:t>
      </w:r>
      <w:r w:rsidR="00403032">
        <w:rPr>
          <w:sz w:val="24"/>
          <w:szCs w:val="24"/>
        </w:rPr>
        <w:t xml:space="preserve">hingga menjadikan baginya anak dan cucu. Bahkan dalam salah satu </w:t>
      </w:r>
      <w:proofErr w:type="gramStart"/>
      <w:r w:rsidR="00403032">
        <w:rPr>
          <w:sz w:val="24"/>
          <w:szCs w:val="24"/>
        </w:rPr>
        <w:t xml:space="preserve">hadits </w:t>
      </w:r>
      <w:r w:rsidR="007C5050">
        <w:rPr>
          <w:sz w:val="24"/>
          <w:szCs w:val="24"/>
        </w:rPr>
        <w:t xml:space="preserve"> Rasulullah</w:t>
      </w:r>
      <w:proofErr w:type="gramEnd"/>
      <w:r w:rsidR="007C5050">
        <w:rPr>
          <w:sz w:val="24"/>
          <w:szCs w:val="24"/>
        </w:rPr>
        <w:t xml:space="preserve"> SAW bersabda :</w:t>
      </w:r>
      <w:r w:rsidR="001C71E6">
        <w:rPr>
          <w:sz w:val="24"/>
          <w:szCs w:val="24"/>
        </w:rPr>
        <w:t xml:space="preserve"> </w:t>
      </w:r>
    </w:p>
    <w:p w:rsidR="007C5050" w:rsidRDefault="007C5050" w:rsidP="00403032">
      <w:pPr>
        <w:spacing w:after="0" w:line="240" w:lineRule="auto"/>
        <w:ind w:left="851"/>
        <w:jc w:val="both"/>
        <w:rPr>
          <w:sz w:val="24"/>
          <w:szCs w:val="24"/>
        </w:rPr>
      </w:pPr>
      <w:proofErr w:type="gramStart"/>
      <w:r>
        <w:rPr>
          <w:sz w:val="24"/>
          <w:szCs w:val="24"/>
        </w:rPr>
        <w:t>“Nikahilah perempuan-perempuan yang bersifat penyayang dan subur (banyak anak), karena aku akan berbangga-bangga dengan (jumlah) kalian di hadapan umat-umat lainnya kelak pada hari kiamat.”</w:t>
      </w:r>
      <w:proofErr w:type="gramEnd"/>
      <w:r>
        <w:rPr>
          <w:sz w:val="24"/>
          <w:szCs w:val="24"/>
        </w:rPr>
        <w:t xml:space="preserve"> (HR Ahmad, ibnu Hibban, dan Thabrani)</w:t>
      </w:r>
    </w:p>
    <w:p w:rsidR="00403032" w:rsidRDefault="00403032" w:rsidP="001A2F6D">
      <w:pPr>
        <w:spacing w:after="0" w:line="360" w:lineRule="auto"/>
        <w:ind w:firstLine="851"/>
        <w:jc w:val="both"/>
        <w:rPr>
          <w:sz w:val="24"/>
          <w:szCs w:val="24"/>
        </w:rPr>
      </w:pPr>
    </w:p>
    <w:p w:rsidR="00762C27" w:rsidRDefault="00403032" w:rsidP="00403032">
      <w:pPr>
        <w:spacing w:after="0" w:line="360" w:lineRule="auto"/>
        <w:ind w:firstLine="851"/>
        <w:jc w:val="both"/>
        <w:rPr>
          <w:sz w:val="24"/>
          <w:szCs w:val="24"/>
        </w:rPr>
      </w:pPr>
      <w:r>
        <w:rPr>
          <w:sz w:val="24"/>
          <w:szCs w:val="24"/>
        </w:rPr>
        <w:t>Dengan demikian dapat dikatakan bahwa k</w:t>
      </w:r>
      <w:r w:rsidR="00B7323C">
        <w:rPr>
          <w:sz w:val="24"/>
          <w:szCs w:val="24"/>
        </w:rPr>
        <w:t xml:space="preserve">einginan mempunyai </w:t>
      </w:r>
      <w:proofErr w:type="gramStart"/>
      <w:r w:rsidR="00B7323C">
        <w:rPr>
          <w:sz w:val="24"/>
          <w:szCs w:val="24"/>
        </w:rPr>
        <w:t>anak  bagi</w:t>
      </w:r>
      <w:proofErr w:type="gramEnd"/>
      <w:r w:rsidR="00B7323C">
        <w:rPr>
          <w:sz w:val="24"/>
          <w:szCs w:val="24"/>
        </w:rPr>
        <w:t xml:space="preserve"> setiap pasangan suami isteri merupakan naluri insani dan secara fitrah anak-anak tersebut </w:t>
      </w:r>
      <w:r w:rsidR="00762C27">
        <w:rPr>
          <w:sz w:val="24"/>
          <w:szCs w:val="24"/>
        </w:rPr>
        <w:t xml:space="preserve">merupakan amanah  Allah SWT. </w:t>
      </w:r>
      <w:proofErr w:type="gramStart"/>
      <w:r w:rsidR="00762C27">
        <w:rPr>
          <w:sz w:val="24"/>
          <w:szCs w:val="24"/>
        </w:rPr>
        <w:t>Namun tidak semua pasangan</w:t>
      </w:r>
      <w:r>
        <w:rPr>
          <w:sz w:val="24"/>
          <w:szCs w:val="24"/>
        </w:rPr>
        <w:t xml:space="preserve"> suami isteri yang dianugerahi</w:t>
      </w:r>
      <w:r w:rsidR="00762C27">
        <w:rPr>
          <w:sz w:val="24"/>
          <w:szCs w:val="24"/>
        </w:rPr>
        <w:t xml:space="preserve"> anak oleh Allah SWT</w:t>
      </w:r>
      <w:r w:rsidR="006303B3">
        <w:rPr>
          <w:sz w:val="24"/>
          <w:szCs w:val="24"/>
        </w:rPr>
        <w:t xml:space="preserve"> dari Rahim isterinya sendiri</w:t>
      </w:r>
      <w:r w:rsidR="00762C27">
        <w:rPr>
          <w:sz w:val="24"/>
          <w:szCs w:val="24"/>
        </w:rPr>
        <w:t>.</w:t>
      </w:r>
      <w:proofErr w:type="gramEnd"/>
      <w:r w:rsidR="006303B3">
        <w:rPr>
          <w:sz w:val="24"/>
          <w:szCs w:val="24"/>
        </w:rPr>
        <w:t xml:space="preserve"> </w:t>
      </w:r>
      <w:r>
        <w:rPr>
          <w:sz w:val="24"/>
          <w:szCs w:val="24"/>
        </w:rPr>
        <w:t xml:space="preserve">Dan </w:t>
      </w:r>
      <w:proofErr w:type="gramStart"/>
      <w:r>
        <w:rPr>
          <w:sz w:val="24"/>
          <w:szCs w:val="24"/>
        </w:rPr>
        <w:t>mereka ;</w:t>
      </w:r>
      <w:proofErr w:type="gramEnd"/>
      <w:r>
        <w:rPr>
          <w:sz w:val="24"/>
          <w:szCs w:val="24"/>
        </w:rPr>
        <w:t xml:space="preserve"> sebah</w:t>
      </w:r>
      <w:r w:rsidR="006303B3">
        <w:rPr>
          <w:sz w:val="24"/>
          <w:szCs w:val="24"/>
        </w:rPr>
        <w:t>agian suami isteri</w:t>
      </w:r>
      <w:r>
        <w:rPr>
          <w:sz w:val="24"/>
          <w:szCs w:val="24"/>
        </w:rPr>
        <w:t xml:space="preserve"> yang tidak mendapatkan keturunan tersebut</w:t>
      </w:r>
      <w:r w:rsidR="006303B3">
        <w:rPr>
          <w:sz w:val="24"/>
          <w:szCs w:val="24"/>
        </w:rPr>
        <w:t xml:space="preserve"> tidak puas dengan apa yang dialaminya sehingga berbagai usaha dilakukannya untuk memenuhi kebutuhan tersebut. </w:t>
      </w:r>
      <w:r w:rsidR="00762C27">
        <w:rPr>
          <w:sz w:val="24"/>
          <w:szCs w:val="24"/>
        </w:rPr>
        <w:t xml:space="preserve"> </w:t>
      </w:r>
      <w:r>
        <w:rPr>
          <w:sz w:val="24"/>
          <w:szCs w:val="24"/>
        </w:rPr>
        <w:t>Salah</w:t>
      </w:r>
      <w:r w:rsidR="0028204E">
        <w:rPr>
          <w:sz w:val="24"/>
          <w:szCs w:val="24"/>
        </w:rPr>
        <w:t xml:space="preserve"> satu cara yang mereka </w:t>
      </w:r>
      <w:proofErr w:type="gramStart"/>
      <w:r w:rsidR="0028204E">
        <w:rPr>
          <w:sz w:val="24"/>
          <w:szCs w:val="24"/>
        </w:rPr>
        <w:t>tempuh  a</w:t>
      </w:r>
      <w:r>
        <w:rPr>
          <w:sz w:val="24"/>
          <w:szCs w:val="24"/>
        </w:rPr>
        <w:t>dalah</w:t>
      </w:r>
      <w:proofErr w:type="gramEnd"/>
      <w:r w:rsidR="001A2F6D">
        <w:rPr>
          <w:sz w:val="24"/>
          <w:szCs w:val="24"/>
        </w:rPr>
        <w:t xml:space="preserve"> dengan tindakan</w:t>
      </w:r>
      <w:r w:rsidR="001D6375">
        <w:rPr>
          <w:sz w:val="24"/>
          <w:szCs w:val="24"/>
        </w:rPr>
        <w:t xml:space="preserve"> </w:t>
      </w:r>
      <w:r>
        <w:rPr>
          <w:sz w:val="24"/>
          <w:szCs w:val="24"/>
        </w:rPr>
        <w:lastRenderedPageBreak/>
        <w:t>meng</w:t>
      </w:r>
      <w:r w:rsidR="001D6375">
        <w:rPr>
          <w:sz w:val="24"/>
          <w:szCs w:val="24"/>
        </w:rPr>
        <w:t>adopsi (</w:t>
      </w:r>
      <w:r w:rsidR="001D6375">
        <w:rPr>
          <w:i/>
          <w:iCs/>
          <w:sz w:val="24"/>
          <w:szCs w:val="24"/>
        </w:rPr>
        <w:t xml:space="preserve">tabanni) </w:t>
      </w:r>
      <w:r w:rsidR="001D6375" w:rsidRPr="001D6375">
        <w:rPr>
          <w:sz w:val="24"/>
          <w:szCs w:val="24"/>
        </w:rPr>
        <w:t xml:space="preserve">atau </w:t>
      </w:r>
      <w:r w:rsidR="00762C27">
        <w:rPr>
          <w:sz w:val="24"/>
          <w:szCs w:val="24"/>
        </w:rPr>
        <w:t>pengangkatan anak.</w:t>
      </w:r>
      <w:r w:rsidR="001A2F6D">
        <w:rPr>
          <w:rStyle w:val="FootnoteReference"/>
          <w:sz w:val="24"/>
          <w:szCs w:val="24"/>
        </w:rPr>
        <w:footnoteReference w:id="2"/>
      </w:r>
      <w:proofErr w:type="gramStart"/>
      <w:r w:rsidR="0028204E">
        <w:rPr>
          <w:sz w:val="24"/>
          <w:szCs w:val="24"/>
        </w:rPr>
        <w:t>Pengangkatan anak, bukan hanya dilakukan oleh suami isteri yang tidak mempunyai keturunan, tetapi juga oleh yang lainnya yang menginginkan.</w:t>
      </w:r>
      <w:proofErr w:type="gramEnd"/>
    </w:p>
    <w:p w:rsidR="00762C27" w:rsidRDefault="00762C27" w:rsidP="00762C27">
      <w:pPr>
        <w:spacing w:after="0" w:line="360" w:lineRule="auto"/>
        <w:ind w:firstLine="851"/>
        <w:jc w:val="both"/>
        <w:rPr>
          <w:sz w:val="24"/>
          <w:szCs w:val="24"/>
        </w:rPr>
      </w:pPr>
      <w:r>
        <w:rPr>
          <w:sz w:val="24"/>
          <w:szCs w:val="24"/>
        </w:rPr>
        <w:t xml:space="preserve">Pengangkatan anak </w:t>
      </w:r>
      <w:r w:rsidR="00DA5385">
        <w:rPr>
          <w:sz w:val="24"/>
          <w:szCs w:val="24"/>
        </w:rPr>
        <w:t>a</w:t>
      </w:r>
      <w:r w:rsidR="00A94AC5">
        <w:rPr>
          <w:sz w:val="24"/>
          <w:szCs w:val="24"/>
        </w:rPr>
        <w:t>da</w:t>
      </w:r>
      <w:r>
        <w:rPr>
          <w:sz w:val="24"/>
          <w:szCs w:val="24"/>
        </w:rPr>
        <w:t>la</w:t>
      </w:r>
      <w:r w:rsidR="00A94AC5">
        <w:rPr>
          <w:sz w:val="24"/>
          <w:szCs w:val="24"/>
        </w:rPr>
        <w:t>h</w:t>
      </w:r>
      <w:r>
        <w:rPr>
          <w:sz w:val="24"/>
          <w:szCs w:val="24"/>
        </w:rPr>
        <w:t xml:space="preserve"> suatu perbuatan </w:t>
      </w:r>
      <w:r w:rsidR="00A94AC5">
        <w:rPr>
          <w:sz w:val="24"/>
          <w:szCs w:val="24"/>
        </w:rPr>
        <w:t>hu</w:t>
      </w:r>
      <w:r>
        <w:rPr>
          <w:sz w:val="24"/>
          <w:szCs w:val="24"/>
        </w:rPr>
        <w:t>kum yang mengalihkan seseorang anak dari lingkungan kekuasaan keluarga yang sah/walinya yang sah/orang lain yang bertanggung jawab atas perawatan, pendidikan dan membesarkan anak tersebut, ke dalam lingkungan kekuasaaan keluarga orang tua</w:t>
      </w:r>
      <w:r w:rsidR="000D4D9D">
        <w:rPr>
          <w:sz w:val="24"/>
          <w:szCs w:val="24"/>
        </w:rPr>
        <w:t xml:space="preserve"> angkat berdasarkan putusan/penetapan Pengadilan Negeri.</w:t>
      </w:r>
      <w:r w:rsidR="000D4D9D">
        <w:rPr>
          <w:rStyle w:val="FootnoteReference"/>
          <w:sz w:val="24"/>
          <w:szCs w:val="24"/>
        </w:rPr>
        <w:footnoteReference w:id="3"/>
      </w:r>
    </w:p>
    <w:p w:rsidR="00EF6B63" w:rsidRDefault="00EF6B63" w:rsidP="00EF6B63">
      <w:pPr>
        <w:pStyle w:val="BodyText"/>
        <w:tabs>
          <w:tab w:val="left" w:pos="728"/>
          <w:tab w:val="left" w:pos="1147"/>
          <w:tab w:val="left" w:pos="1367"/>
          <w:tab w:val="left" w:pos="1703"/>
          <w:tab w:val="left" w:pos="2052"/>
          <w:tab w:val="left" w:pos="2179"/>
          <w:tab w:val="left" w:pos="2502"/>
          <w:tab w:val="left" w:pos="2831"/>
          <w:tab w:val="left" w:pos="3053"/>
          <w:tab w:val="left" w:pos="3685"/>
          <w:tab w:val="left" w:pos="3717"/>
        </w:tabs>
        <w:spacing w:before="1" w:line="360" w:lineRule="auto"/>
        <w:ind w:right="38" w:firstLine="951"/>
        <w:jc w:val="both"/>
      </w:pPr>
      <w:r>
        <w:t>Menurut hukum</w:t>
      </w:r>
      <w:r>
        <w:tab/>
        <w:t>Islam  ; pengangkatan</w:t>
      </w:r>
      <w:r>
        <w:tab/>
        <w:t xml:space="preserve"> anak bertujuan </w:t>
      </w:r>
      <w:r>
        <w:rPr>
          <w:spacing w:val="-4"/>
        </w:rPr>
        <w:t xml:space="preserve">utama untuk </w:t>
      </w:r>
      <w:r>
        <w:t>kepentingan  kesejahteraan si anak</w:t>
      </w:r>
      <w:r>
        <w:rPr>
          <w:spacing w:val="44"/>
        </w:rPr>
        <w:t xml:space="preserve"> </w:t>
      </w:r>
      <w:r>
        <w:t>angkat</w:t>
      </w:r>
      <w:r>
        <w:rPr>
          <w:spacing w:val="24"/>
        </w:rPr>
        <w:t xml:space="preserve"> </w:t>
      </w:r>
      <w:r>
        <w:t>dan bukan melanjutkan keturunan. Dalam</w:t>
      </w:r>
      <w:r>
        <w:rPr>
          <w:spacing w:val="8"/>
        </w:rPr>
        <w:t xml:space="preserve"> </w:t>
      </w:r>
      <w:r>
        <w:t>hal</w:t>
      </w:r>
      <w:r>
        <w:rPr>
          <w:spacing w:val="42"/>
        </w:rPr>
        <w:t xml:space="preserve"> </w:t>
      </w:r>
      <w:r>
        <w:t>ini status kekerabatannya tetap berada</w:t>
      </w:r>
      <w:r>
        <w:rPr>
          <w:spacing w:val="32"/>
        </w:rPr>
        <w:t xml:space="preserve"> </w:t>
      </w:r>
      <w:r>
        <w:t>di</w:t>
      </w:r>
      <w:r>
        <w:rPr>
          <w:spacing w:val="34"/>
        </w:rPr>
        <w:t xml:space="preserve"> </w:t>
      </w:r>
      <w:r>
        <w:t>luar lingkungan keluarga orang tua</w:t>
      </w:r>
      <w:r>
        <w:rPr>
          <w:spacing w:val="-11"/>
        </w:rPr>
        <w:t xml:space="preserve"> </w:t>
      </w:r>
      <w:r>
        <w:t>angkatnya</w:t>
      </w:r>
      <w:r>
        <w:rPr>
          <w:spacing w:val="24"/>
        </w:rPr>
        <w:t xml:space="preserve"> </w:t>
      </w:r>
      <w:r>
        <w:t>dan dengan sendirinya tidak</w:t>
      </w:r>
      <w:r>
        <w:rPr>
          <w:spacing w:val="40"/>
        </w:rPr>
        <w:t xml:space="preserve"> </w:t>
      </w:r>
      <w:r>
        <w:t>mempunyai</w:t>
      </w:r>
      <w:r>
        <w:rPr>
          <w:spacing w:val="36"/>
        </w:rPr>
        <w:t xml:space="preserve"> </w:t>
      </w:r>
      <w:r>
        <w:t>akibat hukum</w:t>
      </w:r>
      <w:r>
        <w:rPr>
          <w:spacing w:val="29"/>
        </w:rPr>
        <w:t xml:space="preserve"> </w:t>
      </w:r>
      <w:r>
        <w:t>sedikit</w:t>
      </w:r>
      <w:r>
        <w:rPr>
          <w:spacing w:val="27"/>
        </w:rPr>
        <w:t xml:space="preserve"> </w:t>
      </w:r>
      <w:r>
        <w:t>pun.</w:t>
      </w:r>
      <w:r>
        <w:rPr>
          <w:spacing w:val="30"/>
        </w:rPr>
        <w:t xml:space="preserve"> </w:t>
      </w:r>
      <w:r>
        <w:rPr>
          <w:spacing w:val="-3"/>
        </w:rPr>
        <w:t>Ia</w:t>
      </w:r>
      <w:r>
        <w:rPr>
          <w:spacing w:val="27"/>
        </w:rPr>
        <w:t xml:space="preserve"> </w:t>
      </w:r>
      <w:r>
        <w:t>tetap</w:t>
      </w:r>
      <w:r>
        <w:rPr>
          <w:spacing w:val="30"/>
        </w:rPr>
        <w:t xml:space="preserve"> </w:t>
      </w:r>
      <w:r>
        <w:t>anak</w:t>
      </w:r>
      <w:r>
        <w:rPr>
          <w:spacing w:val="27"/>
        </w:rPr>
        <w:t xml:space="preserve"> </w:t>
      </w:r>
      <w:r>
        <w:t>dan</w:t>
      </w:r>
      <w:r>
        <w:rPr>
          <w:spacing w:val="26"/>
        </w:rPr>
        <w:t xml:space="preserve"> </w:t>
      </w:r>
      <w:r>
        <w:t>kerabat dari orang tua kandungnya</w:t>
      </w:r>
      <w:r>
        <w:rPr>
          <w:spacing w:val="15"/>
        </w:rPr>
        <w:t xml:space="preserve"> </w:t>
      </w:r>
      <w:r>
        <w:t>berikut</w:t>
      </w:r>
      <w:r>
        <w:rPr>
          <w:spacing w:val="49"/>
        </w:rPr>
        <w:t xml:space="preserve"> </w:t>
      </w:r>
      <w:r>
        <w:t>segala akibat-akibat</w:t>
      </w:r>
      <w:r>
        <w:rPr>
          <w:spacing w:val="17"/>
        </w:rPr>
        <w:t xml:space="preserve"> </w:t>
      </w:r>
      <w:r>
        <w:t>hukumnya. Pengangkatan</w:t>
      </w:r>
      <w:r>
        <w:rPr>
          <w:spacing w:val="13"/>
        </w:rPr>
        <w:t xml:space="preserve"> </w:t>
      </w:r>
      <w:r>
        <w:t>anak berdasarkan hukum Islam</w:t>
      </w:r>
      <w:r>
        <w:rPr>
          <w:spacing w:val="-30"/>
        </w:rPr>
        <w:t xml:space="preserve"> </w:t>
      </w:r>
      <w:r>
        <w:t>adalah</w:t>
      </w:r>
      <w:r>
        <w:rPr>
          <w:spacing w:val="-13"/>
        </w:rPr>
        <w:t xml:space="preserve"> </w:t>
      </w:r>
      <w:r>
        <w:t>pengangkatan anak yang bersumber pada al-Quran</w:t>
      </w:r>
      <w:r>
        <w:rPr>
          <w:spacing w:val="-21"/>
        </w:rPr>
        <w:t xml:space="preserve"> </w:t>
      </w:r>
      <w:r>
        <w:t>dan</w:t>
      </w:r>
      <w:r>
        <w:rPr>
          <w:spacing w:val="-5"/>
        </w:rPr>
        <w:t xml:space="preserve"> </w:t>
      </w:r>
      <w:r>
        <w:t>Sunah serta hasil Ijtihad yang berlaku</w:t>
      </w:r>
      <w:r>
        <w:rPr>
          <w:spacing w:val="23"/>
        </w:rPr>
        <w:t xml:space="preserve"> </w:t>
      </w:r>
      <w:r>
        <w:t>di</w:t>
      </w:r>
      <w:r>
        <w:rPr>
          <w:spacing w:val="46"/>
        </w:rPr>
        <w:t xml:space="preserve"> </w:t>
      </w:r>
      <w:r>
        <w:t>Indonesia yang diformulasikan dalam</w:t>
      </w:r>
      <w:r>
        <w:rPr>
          <w:spacing w:val="11"/>
        </w:rPr>
        <w:t xml:space="preserve"> </w:t>
      </w:r>
      <w:r>
        <w:t>berbagai</w:t>
      </w:r>
      <w:r>
        <w:rPr>
          <w:spacing w:val="4"/>
        </w:rPr>
        <w:t xml:space="preserve"> </w:t>
      </w:r>
      <w:r>
        <w:t>produk pemikiran hukum Islam, baik</w:t>
      </w:r>
      <w:r>
        <w:rPr>
          <w:spacing w:val="17"/>
        </w:rPr>
        <w:t xml:space="preserve"> </w:t>
      </w:r>
      <w:r>
        <w:t>dalam</w:t>
      </w:r>
      <w:r>
        <w:rPr>
          <w:spacing w:val="4"/>
        </w:rPr>
        <w:t xml:space="preserve"> </w:t>
      </w:r>
      <w:r>
        <w:t>bentuk fikih, fatwa, putusan</w:t>
      </w:r>
      <w:r>
        <w:rPr>
          <w:spacing w:val="26"/>
        </w:rPr>
        <w:t xml:space="preserve"> </w:t>
      </w:r>
      <w:r>
        <w:t>Pengadilan,</w:t>
      </w:r>
      <w:r>
        <w:rPr>
          <w:spacing w:val="9"/>
        </w:rPr>
        <w:t xml:space="preserve"> </w:t>
      </w:r>
      <w:r>
        <w:t>maupun peraturan perundang-undangan, termasuk</w:t>
      </w:r>
      <w:r>
        <w:rPr>
          <w:spacing w:val="36"/>
        </w:rPr>
        <w:t xml:space="preserve"> </w:t>
      </w:r>
      <w:r>
        <w:t>di dalamnya Kompilasi Hukum Islam (KHI).</w:t>
      </w:r>
    </w:p>
    <w:p w:rsidR="00CF4AE8" w:rsidRPr="00931F79" w:rsidRDefault="001D6375" w:rsidP="00C0753E">
      <w:pPr>
        <w:spacing w:after="0" w:line="360" w:lineRule="auto"/>
        <w:ind w:firstLine="851"/>
        <w:jc w:val="both"/>
        <w:rPr>
          <w:b/>
          <w:bCs/>
          <w:sz w:val="24"/>
          <w:szCs w:val="24"/>
        </w:rPr>
      </w:pPr>
      <w:proofErr w:type="gramStart"/>
      <w:r w:rsidRPr="00931F79">
        <w:rPr>
          <w:b/>
          <w:bCs/>
          <w:sz w:val="24"/>
          <w:szCs w:val="24"/>
        </w:rPr>
        <w:t xml:space="preserve">Namun tindakan </w:t>
      </w:r>
      <w:r w:rsidR="00931F79" w:rsidRPr="00931F79">
        <w:rPr>
          <w:b/>
          <w:bCs/>
          <w:sz w:val="24"/>
          <w:szCs w:val="24"/>
        </w:rPr>
        <w:t>pengangkatan anak/</w:t>
      </w:r>
      <w:r w:rsidRPr="00931F79">
        <w:rPr>
          <w:b/>
          <w:bCs/>
          <w:sz w:val="24"/>
          <w:szCs w:val="24"/>
        </w:rPr>
        <w:t>adopsi anak yang dilakukan oleh masyarakat telah menjurus</w:t>
      </w:r>
      <w:r w:rsidR="00B7323C" w:rsidRPr="00931F79">
        <w:rPr>
          <w:b/>
          <w:bCs/>
          <w:sz w:val="24"/>
          <w:szCs w:val="24"/>
        </w:rPr>
        <w:t xml:space="preserve"> kearah pelanggaran hu</w:t>
      </w:r>
      <w:r w:rsidR="0020430B" w:rsidRPr="00931F79">
        <w:rPr>
          <w:b/>
          <w:bCs/>
          <w:sz w:val="24"/>
          <w:szCs w:val="24"/>
        </w:rPr>
        <w:t>kum dan pelanggaran hak-hak anak.</w:t>
      </w:r>
      <w:proofErr w:type="gramEnd"/>
      <w:r w:rsidR="0020430B" w:rsidRPr="00931F79">
        <w:rPr>
          <w:b/>
          <w:bCs/>
          <w:sz w:val="24"/>
          <w:szCs w:val="24"/>
        </w:rPr>
        <w:t xml:space="preserve"> </w:t>
      </w:r>
      <w:proofErr w:type="gramStart"/>
      <w:r w:rsidR="0020430B" w:rsidRPr="00931F79">
        <w:rPr>
          <w:b/>
          <w:bCs/>
          <w:sz w:val="24"/>
          <w:szCs w:val="24"/>
        </w:rPr>
        <w:t xml:space="preserve">Hal ini </w:t>
      </w:r>
      <w:r w:rsidR="004628BE" w:rsidRPr="00931F79">
        <w:rPr>
          <w:b/>
          <w:bCs/>
          <w:sz w:val="24"/>
          <w:szCs w:val="24"/>
        </w:rPr>
        <w:t xml:space="preserve">salah satunya </w:t>
      </w:r>
      <w:r w:rsidR="0020430B" w:rsidRPr="00931F79">
        <w:rPr>
          <w:b/>
          <w:bCs/>
          <w:sz w:val="24"/>
          <w:szCs w:val="24"/>
        </w:rPr>
        <w:t xml:space="preserve">dikarenakan orang tua angkat </w:t>
      </w:r>
      <w:r w:rsidR="00931F79" w:rsidRPr="00931F79">
        <w:rPr>
          <w:b/>
          <w:bCs/>
          <w:sz w:val="24"/>
          <w:szCs w:val="24"/>
        </w:rPr>
        <w:t xml:space="preserve">menasabkan anak angkatnya kepada dirinya bahkan </w:t>
      </w:r>
      <w:r w:rsidR="0020430B" w:rsidRPr="00931F79">
        <w:rPr>
          <w:b/>
          <w:bCs/>
          <w:sz w:val="24"/>
          <w:szCs w:val="24"/>
        </w:rPr>
        <w:t>mengubah status anak angkatnya menjadi anak kandung berdasarkan akta kelahiran.</w:t>
      </w:r>
      <w:proofErr w:type="gramEnd"/>
      <w:r w:rsidR="0020430B" w:rsidRPr="00931F79">
        <w:rPr>
          <w:b/>
          <w:bCs/>
          <w:sz w:val="24"/>
          <w:szCs w:val="24"/>
        </w:rPr>
        <w:t xml:space="preserve"> </w:t>
      </w:r>
      <w:proofErr w:type="gramStart"/>
      <w:r w:rsidR="00EE6E8F" w:rsidRPr="00931F79">
        <w:rPr>
          <w:b/>
          <w:bCs/>
          <w:sz w:val="24"/>
          <w:szCs w:val="24"/>
        </w:rPr>
        <w:t>Sehingga dengan demikian terjadi</w:t>
      </w:r>
      <w:r w:rsidR="0020430B" w:rsidRPr="00931F79">
        <w:rPr>
          <w:b/>
          <w:bCs/>
          <w:sz w:val="24"/>
          <w:szCs w:val="24"/>
        </w:rPr>
        <w:t xml:space="preserve"> pengaburan status asa</w:t>
      </w:r>
      <w:r w:rsidR="00C0753E" w:rsidRPr="00931F79">
        <w:rPr>
          <w:b/>
          <w:bCs/>
          <w:sz w:val="24"/>
          <w:szCs w:val="24"/>
        </w:rPr>
        <w:t>l-usul anak yang di angkat</w:t>
      </w:r>
      <w:r w:rsidR="0020430B" w:rsidRPr="00931F79">
        <w:rPr>
          <w:b/>
          <w:bCs/>
          <w:sz w:val="24"/>
          <w:szCs w:val="24"/>
        </w:rPr>
        <w:t>.</w:t>
      </w:r>
      <w:proofErr w:type="gramEnd"/>
      <w:r w:rsidR="00EE6E8F" w:rsidRPr="00931F79">
        <w:rPr>
          <w:b/>
          <w:bCs/>
          <w:sz w:val="24"/>
          <w:szCs w:val="24"/>
        </w:rPr>
        <w:t xml:space="preserve"> Hal ini juga akan mengacaukan nasab sehingga dapat berakibat pelanggaran kepada hukum Islam</w:t>
      </w:r>
      <w:r w:rsidR="00C0753E" w:rsidRPr="00931F79">
        <w:rPr>
          <w:b/>
          <w:bCs/>
          <w:sz w:val="24"/>
          <w:szCs w:val="24"/>
        </w:rPr>
        <w:t xml:space="preserve"> dan juga hukum munakahat karena dengan terjadinya kekacauan nasab akan berimplikasi terjadinya pernikahan senasab atau bahkan juga akan terjadi kekacauan </w:t>
      </w:r>
      <w:proofErr w:type="gramStart"/>
      <w:r w:rsidR="00C0753E" w:rsidRPr="00931F79">
        <w:rPr>
          <w:b/>
          <w:bCs/>
          <w:sz w:val="24"/>
          <w:szCs w:val="24"/>
        </w:rPr>
        <w:t>urutan  perwalian</w:t>
      </w:r>
      <w:proofErr w:type="gramEnd"/>
      <w:r w:rsidR="00EE6E8F" w:rsidRPr="00931F79">
        <w:rPr>
          <w:b/>
          <w:bCs/>
          <w:sz w:val="24"/>
          <w:szCs w:val="24"/>
        </w:rPr>
        <w:t>.</w:t>
      </w:r>
      <w:r w:rsidR="00C0753E" w:rsidRPr="00931F79">
        <w:rPr>
          <w:b/>
          <w:bCs/>
          <w:sz w:val="24"/>
          <w:szCs w:val="24"/>
        </w:rPr>
        <w:t xml:space="preserve"> </w:t>
      </w:r>
      <w:proofErr w:type="gramStart"/>
      <w:r w:rsidR="00C0753E" w:rsidRPr="00931F79">
        <w:rPr>
          <w:b/>
          <w:bCs/>
          <w:sz w:val="24"/>
          <w:szCs w:val="24"/>
        </w:rPr>
        <w:t>Hal  inilah</w:t>
      </w:r>
      <w:proofErr w:type="gramEnd"/>
      <w:r w:rsidR="00C0753E" w:rsidRPr="00931F79">
        <w:rPr>
          <w:b/>
          <w:bCs/>
          <w:sz w:val="24"/>
          <w:szCs w:val="24"/>
        </w:rPr>
        <w:t xml:space="preserve"> yang menjadikan</w:t>
      </w:r>
      <w:r w:rsidR="00CF4AE8" w:rsidRPr="00931F79">
        <w:rPr>
          <w:b/>
          <w:bCs/>
          <w:sz w:val="24"/>
          <w:szCs w:val="24"/>
        </w:rPr>
        <w:t xml:space="preserve"> penulis tertarik untuk mengkaji lebih jauh problematika (kekacauan-kekacauan yang akan terjadi) terhadap  hukum Munakahat dari tindakan</w:t>
      </w:r>
      <w:r w:rsidR="00EF6B63" w:rsidRPr="00931F79">
        <w:rPr>
          <w:b/>
          <w:bCs/>
          <w:sz w:val="24"/>
          <w:szCs w:val="24"/>
        </w:rPr>
        <w:t xml:space="preserve"> orang tua angkat yang menjadikan</w:t>
      </w:r>
      <w:r w:rsidR="00CF4AE8" w:rsidRPr="00931F79">
        <w:rPr>
          <w:b/>
          <w:bCs/>
          <w:sz w:val="24"/>
          <w:szCs w:val="24"/>
        </w:rPr>
        <w:t xml:space="preserve"> anak kandung dalam akte kelahirannya.</w:t>
      </w:r>
    </w:p>
    <w:p w:rsidR="00045811" w:rsidRDefault="00045811" w:rsidP="00045811">
      <w:pPr>
        <w:spacing w:after="0" w:line="360" w:lineRule="auto"/>
        <w:jc w:val="both"/>
        <w:rPr>
          <w:sz w:val="24"/>
          <w:szCs w:val="24"/>
        </w:rPr>
      </w:pPr>
    </w:p>
    <w:p w:rsidR="005C4A01" w:rsidRDefault="005C4A01" w:rsidP="00045811">
      <w:pPr>
        <w:spacing w:after="0" w:line="360" w:lineRule="auto"/>
        <w:jc w:val="both"/>
        <w:rPr>
          <w:sz w:val="24"/>
          <w:szCs w:val="24"/>
        </w:rPr>
      </w:pPr>
    </w:p>
    <w:p w:rsidR="005C4A01" w:rsidRDefault="005C4A01" w:rsidP="00045811">
      <w:pPr>
        <w:spacing w:after="0" w:line="360" w:lineRule="auto"/>
        <w:jc w:val="both"/>
        <w:rPr>
          <w:sz w:val="24"/>
          <w:szCs w:val="24"/>
        </w:rPr>
      </w:pPr>
    </w:p>
    <w:p w:rsidR="003D0764" w:rsidRPr="007D773C" w:rsidRDefault="007D773C" w:rsidP="00045811">
      <w:pPr>
        <w:pStyle w:val="ListParagraph"/>
        <w:numPr>
          <w:ilvl w:val="0"/>
          <w:numId w:val="1"/>
        </w:numPr>
        <w:spacing w:after="0" w:line="360" w:lineRule="auto"/>
        <w:jc w:val="both"/>
        <w:rPr>
          <w:b/>
          <w:bCs/>
          <w:sz w:val="24"/>
          <w:szCs w:val="24"/>
        </w:rPr>
      </w:pPr>
      <w:r w:rsidRPr="007D773C">
        <w:rPr>
          <w:b/>
          <w:bCs/>
          <w:sz w:val="24"/>
          <w:szCs w:val="24"/>
        </w:rPr>
        <w:lastRenderedPageBreak/>
        <w:t>Pengertian Adobsi/P</w:t>
      </w:r>
      <w:r w:rsidR="003D0764" w:rsidRPr="007D773C">
        <w:rPr>
          <w:b/>
          <w:bCs/>
          <w:sz w:val="24"/>
          <w:szCs w:val="24"/>
        </w:rPr>
        <w:t>engangkatan anak</w:t>
      </w:r>
    </w:p>
    <w:p w:rsidR="00824033" w:rsidRDefault="00824033" w:rsidP="007D773C">
      <w:pPr>
        <w:pStyle w:val="BodyText"/>
        <w:spacing w:before="1" w:line="480" w:lineRule="auto"/>
        <w:ind w:right="-2" w:firstLine="720"/>
        <w:jc w:val="both"/>
      </w:pPr>
      <w:r>
        <w:t xml:space="preserve">Secara etimologis </w:t>
      </w:r>
      <w:r w:rsidR="004E5DC6">
        <w:t xml:space="preserve"> pengangkatan anak dalam Bahasa Arab dari </w:t>
      </w:r>
      <w:r>
        <w:t xml:space="preserve">kata </w:t>
      </w:r>
      <w:r>
        <w:rPr>
          <w:i/>
        </w:rPr>
        <w:t xml:space="preserve">tabanni </w:t>
      </w:r>
      <w:r>
        <w:t>berarti mengambil anak, sedangkan dalam Kamus Besar Bahasa Indonesia istilah pengangkatan anak disebut juga dengan istilah “Adopsi” yang berarti “pengambilan (pengangkatan) anak orang lain secara sah menjadi anak sendiri”.</w:t>
      </w:r>
      <w:r>
        <w:rPr>
          <w:vertAlign w:val="superscript"/>
        </w:rPr>
        <w:t>6</w:t>
      </w:r>
      <w:r>
        <w:t xml:space="preserve"> Istilah “</w:t>
      </w:r>
      <w:r>
        <w:rPr>
          <w:i/>
        </w:rPr>
        <w:t xml:space="preserve">Tabanni” </w:t>
      </w:r>
      <w:r>
        <w:t>yang berarti seseorang mengangkat anak orang lain sebagai anak, dan berlakulah terhadap anak tersebut seluruh ketentuan hukum yang berlaku atas anak kandung orang tua angkat</w:t>
      </w:r>
      <w:r w:rsidR="007D773C">
        <w:t>.</w:t>
      </w:r>
      <w:r w:rsidR="00690808">
        <w:rPr>
          <w:rStyle w:val="FootnoteReference"/>
        </w:rPr>
        <w:footnoteReference w:id="4"/>
      </w:r>
      <w:r>
        <w:t xml:space="preserve"> </w:t>
      </w:r>
    </w:p>
    <w:p w:rsidR="00690808" w:rsidRDefault="00824033" w:rsidP="00690808">
      <w:pPr>
        <w:pStyle w:val="BodyText"/>
        <w:spacing w:before="1" w:line="480" w:lineRule="auto"/>
        <w:ind w:right="-2" w:firstLine="720"/>
        <w:jc w:val="both"/>
      </w:pPr>
      <w:r>
        <w:rPr>
          <w:noProof/>
          <w:lang w:val="en-US"/>
        </w:rPr>
        <mc:AlternateContent>
          <mc:Choice Requires="wps">
            <w:drawing>
              <wp:anchor distT="0" distB="0" distL="114300" distR="114300" simplePos="0" relativeHeight="251660288" behindDoc="1" locked="0" layoutInCell="1" allowOverlap="1" wp14:anchorId="7FD5FB8E" wp14:editId="4F20827A">
                <wp:simplePos x="0" y="0"/>
                <wp:positionH relativeFrom="page">
                  <wp:posOffset>1440180</wp:posOffset>
                </wp:positionH>
                <wp:positionV relativeFrom="paragraph">
                  <wp:posOffset>1369695</wp:posOffset>
                </wp:positionV>
                <wp:extent cx="1828800" cy="8890"/>
                <wp:effectExtent l="1905" t="63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3.4pt;margin-top:107.85pt;width:2in;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ix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CnSQ4s+AWlEbSVHe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" fillcolor="black" stroked="f">
                <w10:wrap anchorx="page"/>
              </v:rect>
            </w:pict>
          </mc:Fallback>
        </mc:AlternateContent>
      </w:r>
      <w:r>
        <w:t xml:space="preserve">Secara terminologi </w:t>
      </w:r>
      <w:r w:rsidRPr="00824033">
        <w:rPr>
          <w:i/>
          <w:iCs/>
        </w:rPr>
        <w:t>tabanni</w:t>
      </w:r>
      <w:r>
        <w:t xml:space="preserve"> menurut Wahbah al-Zuhaili adalah pengangkatan anak (</w:t>
      </w:r>
      <w:r>
        <w:rPr>
          <w:i/>
        </w:rPr>
        <w:t>tabanni</w:t>
      </w:r>
      <w:r>
        <w:t xml:space="preserve">) “pengambilan anak yang dilakukan oleh seseorang terhadap anak yang jelas nasabnya, kemudian anak itu di nasabkan kepada dirinya. Dalam pengertian lain </w:t>
      </w:r>
      <w:r>
        <w:rPr>
          <w:i/>
        </w:rPr>
        <w:t xml:space="preserve">tabanni </w:t>
      </w:r>
      <w:r>
        <w:t>adalah seseorang baik laki-laki maupun perempuan yang dengan sengaja menasabkan</w:t>
      </w:r>
      <w:r w:rsidR="00690808">
        <w:t xml:space="preserve"> seorang anak kepada dirinya padahal anak tersebut sudah punya nasab yang jelas pada orang tua kandungnya. Pengangkatan anak dalam pengertian demikian jelas bertentangan dengan Hukum Islam, maka unsur menasabkan seorang anak kepada orang lain yang bukan nasabnya harus dibatalkan.</w:t>
      </w:r>
      <w:r w:rsidR="00690808">
        <w:rPr>
          <w:rStyle w:val="FootnoteReference"/>
        </w:rPr>
        <w:footnoteReference w:id="5"/>
      </w:r>
    </w:p>
    <w:p w:rsidR="00824033" w:rsidRPr="00DA1619" w:rsidRDefault="00824033" w:rsidP="00DA1619">
      <w:pPr>
        <w:pStyle w:val="BodyText"/>
        <w:tabs>
          <w:tab w:val="left" w:pos="9070"/>
        </w:tabs>
        <w:spacing w:before="1" w:line="480" w:lineRule="auto"/>
        <w:ind w:right="-2" w:firstLine="720"/>
        <w:jc w:val="both"/>
        <w:rPr>
          <w:sz w:val="17"/>
        </w:rPr>
      </w:pPr>
      <w:r>
        <w:t xml:space="preserve">Dari berbagai istilah yang ada tersebut, istilah dalam bahasa indonesia adalah “pengangkatan anak”. Istilah “pengangkatan anak” digunakan dalam perundang-undangan Republik Indonesia yang bermakna perbuatan hukum mengangkat anak, istilah untuk anak yang di angkat disebut “anak angkat”, sedangkan istilah untuk orang tua yang  mengangkat anak disebut “orang tua angkat”. Istilah hukum pengangkatan anak, anak angkat, anak angkat dan orang tua angkat tersebut merupakan istilah hukum yang digunakan dalam perundang undangan yang berkaitan dengan pengangkatan anak, antara lain Undang-Undang RI Nomor 3 Tahun 2006 tentang Perubahan atas Undang-Undang Nomor 7  Tahun 1989 tentang Peradilan Agama, Undang-Undang RI Nomor 4 Tahun 1979 tentang Kesejahteraan Anak, Undang-Undang RI Nomor 23 Tahun 2002 </w:t>
      </w:r>
      <w:r>
        <w:lastRenderedPageBreak/>
        <w:t>tentang Perlindungan Anak, Undang-Undang RI Nomor 12 Tahun 2006 tentang Kewarganegaraan Republik Indonesia, dan Undang-Undang RI Nomor 23 Tahun 2006 tentang Administrasi Kependudukan.</w:t>
      </w:r>
      <w:r>
        <w:rPr>
          <w:spacing w:val="11"/>
        </w:rPr>
        <w:t xml:space="preserve"> </w:t>
      </w:r>
      <w:r>
        <w:t>Demikian</w:t>
      </w:r>
      <w:r w:rsidR="00DA1619">
        <w:rPr>
          <w:sz w:val="17"/>
        </w:rPr>
        <w:t xml:space="preserve"> </w:t>
      </w:r>
      <w:r w:rsidR="00DA1619">
        <w:t xml:space="preserve">pula dalam yurisprudensi maupun </w:t>
      </w:r>
      <w:r>
        <w:t>doktrin</w:t>
      </w:r>
      <w:r w:rsidR="00DA1619">
        <w:t xml:space="preserve">n yang tersebar </w:t>
      </w:r>
      <w:r w:rsidRPr="00824033">
        <w:rPr>
          <w:spacing w:val="-4"/>
        </w:rPr>
        <w:t xml:space="preserve">dalam </w:t>
      </w:r>
      <w:r>
        <w:t>kepustakaan</w:t>
      </w:r>
      <w:r w:rsidRPr="00824033">
        <w:rPr>
          <w:spacing w:val="-1"/>
        </w:rPr>
        <w:t xml:space="preserve"> </w:t>
      </w:r>
      <w:r>
        <w:t>hukum.</w:t>
      </w:r>
    </w:p>
    <w:p w:rsidR="0052471B" w:rsidRDefault="0052471B" w:rsidP="0052471B">
      <w:pPr>
        <w:pStyle w:val="BodyText"/>
        <w:spacing w:before="4" w:line="360" w:lineRule="auto"/>
        <w:ind w:right="119" w:firstLine="527"/>
        <w:jc w:val="both"/>
        <w:rPr>
          <w:color w:val="231F20"/>
        </w:rPr>
      </w:pPr>
      <w:r>
        <w:rPr>
          <w:color w:val="231F20"/>
        </w:rPr>
        <w:t>Dalam Undang-Undang No. 23 tahun 2002 tentang Perlindungan Anak menyebutkan dalam Ketentuan Umum Pasal 1 ayat (9) mengatakan bahwa anak angkat adalah anak yang haknya dialihkan dari lingkungan</w:t>
      </w:r>
      <w:r>
        <w:rPr>
          <w:color w:val="231F20"/>
          <w:spacing w:val="-21"/>
        </w:rPr>
        <w:t xml:space="preserve"> </w:t>
      </w:r>
      <w:r>
        <w:rPr>
          <w:color w:val="231F20"/>
        </w:rPr>
        <w:t>kekuasaan</w:t>
      </w:r>
      <w:r>
        <w:rPr>
          <w:color w:val="231F20"/>
          <w:spacing w:val="-21"/>
        </w:rPr>
        <w:t xml:space="preserve"> </w:t>
      </w:r>
      <w:r>
        <w:rPr>
          <w:color w:val="231F20"/>
        </w:rPr>
        <w:t>keluarga</w:t>
      </w:r>
      <w:r>
        <w:rPr>
          <w:color w:val="231F20"/>
          <w:spacing w:val="-21"/>
        </w:rPr>
        <w:t xml:space="preserve"> </w:t>
      </w:r>
      <w:r>
        <w:rPr>
          <w:color w:val="231F20"/>
        </w:rPr>
        <w:t>orang</w:t>
      </w:r>
      <w:r>
        <w:rPr>
          <w:color w:val="231F20"/>
          <w:spacing w:val="-21"/>
        </w:rPr>
        <w:t xml:space="preserve"> </w:t>
      </w:r>
      <w:r>
        <w:rPr>
          <w:color w:val="231F20"/>
        </w:rPr>
        <w:t>tua,</w:t>
      </w:r>
      <w:r>
        <w:rPr>
          <w:color w:val="231F20"/>
          <w:spacing w:val="-21"/>
        </w:rPr>
        <w:t xml:space="preserve"> </w:t>
      </w:r>
      <w:r>
        <w:rPr>
          <w:color w:val="231F20"/>
        </w:rPr>
        <w:t>wali</w:t>
      </w:r>
      <w:r>
        <w:rPr>
          <w:color w:val="231F20"/>
          <w:spacing w:val="-21"/>
        </w:rPr>
        <w:t xml:space="preserve"> </w:t>
      </w:r>
      <w:r>
        <w:rPr>
          <w:color w:val="231F20"/>
          <w:spacing w:val="-4"/>
        </w:rPr>
        <w:t xml:space="preserve">yang </w:t>
      </w:r>
      <w:r>
        <w:rPr>
          <w:color w:val="231F20"/>
        </w:rPr>
        <w:t xml:space="preserve">sah, atau orang lain yang bertanggung jawab </w:t>
      </w:r>
      <w:r>
        <w:rPr>
          <w:color w:val="231F20"/>
          <w:spacing w:val="-4"/>
        </w:rPr>
        <w:t xml:space="preserve">atas </w:t>
      </w:r>
      <w:r>
        <w:rPr>
          <w:color w:val="231F20"/>
        </w:rPr>
        <w:t xml:space="preserve">perawatan, pendidikan, dan membesarkan </w:t>
      </w:r>
      <w:r>
        <w:rPr>
          <w:color w:val="231F20"/>
          <w:spacing w:val="-4"/>
        </w:rPr>
        <w:t xml:space="preserve">anak </w:t>
      </w:r>
      <w:r>
        <w:rPr>
          <w:color w:val="231F20"/>
        </w:rPr>
        <w:t xml:space="preserve">tersebut, ke dalam lingkungan keluarga orang </w:t>
      </w:r>
      <w:r>
        <w:rPr>
          <w:color w:val="231F20"/>
          <w:spacing w:val="-6"/>
        </w:rPr>
        <w:t xml:space="preserve">tua </w:t>
      </w:r>
      <w:r>
        <w:rPr>
          <w:color w:val="231F20"/>
        </w:rPr>
        <w:t xml:space="preserve">angkatnya berdasarkan putusan atau penetapan pengadilan. </w:t>
      </w:r>
    </w:p>
    <w:p w:rsidR="0052471B" w:rsidRDefault="0052471B" w:rsidP="0052471B">
      <w:pPr>
        <w:pStyle w:val="ListParagraph"/>
        <w:shd w:val="clear" w:color="auto" w:fill="FFFFFF"/>
        <w:spacing w:after="0" w:line="360" w:lineRule="auto"/>
        <w:ind w:left="0" w:firstLine="720"/>
        <w:jc w:val="both"/>
        <w:rPr>
          <w:rFonts w:asciiTheme="majorBidi" w:eastAsia="Times New Roman" w:hAnsiTheme="majorBidi" w:cstheme="majorBidi"/>
          <w:color w:val="202124"/>
          <w:sz w:val="24"/>
          <w:szCs w:val="24"/>
          <w:lang w:val="id"/>
        </w:rPr>
      </w:pPr>
      <w:r w:rsidRPr="00824033">
        <w:rPr>
          <w:rFonts w:asciiTheme="majorBidi" w:eastAsia="Times New Roman" w:hAnsiTheme="majorBidi" w:cstheme="majorBidi"/>
          <w:color w:val="202124"/>
          <w:sz w:val="24"/>
          <w:szCs w:val="24"/>
          <w:lang w:val="id"/>
        </w:rPr>
        <w:t>Pengangkatan </w:t>
      </w:r>
      <w:r w:rsidRPr="00824033">
        <w:rPr>
          <w:rFonts w:asciiTheme="majorBidi" w:eastAsia="Times New Roman" w:hAnsiTheme="majorBidi" w:cstheme="majorBidi"/>
          <w:b/>
          <w:bCs/>
          <w:color w:val="202124"/>
          <w:sz w:val="24"/>
          <w:szCs w:val="24"/>
          <w:lang w:val="id"/>
        </w:rPr>
        <w:t>Anak</w:t>
      </w:r>
      <w:r w:rsidRPr="00824033">
        <w:rPr>
          <w:rFonts w:asciiTheme="majorBidi" w:eastAsia="Times New Roman" w:hAnsiTheme="majorBidi" w:cstheme="majorBidi"/>
          <w:color w:val="202124"/>
          <w:sz w:val="24"/>
          <w:szCs w:val="24"/>
          <w:lang w:val="id"/>
        </w:rPr>
        <w:t> adalah suatu perbuatan </w:t>
      </w:r>
      <w:r w:rsidRPr="00824033">
        <w:rPr>
          <w:rFonts w:asciiTheme="majorBidi" w:eastAsia="Times New Roman" w:hAnsiTheme="majorBidi" w:cstheme="majorBidi"/>
          <w:b/>
          <w:bCs/>
          <w:color w:val="202124"/>
          <w:sz w:val="24"/>
          <w:szCs w:val="24"/>
          <w:lang w:val="id"/>
        </w:rPr>
        <w:t>hukum yang</w:t>
      </w:r>
      <w:r w:rsidRPr="00824033">
        <w:rPr>
          <w:rFonts w:asciiTheme="majorBidi" w:eastAsia="Times New Roman" w:hAnsiTheme="majorBidi" w:cstheme="majorBidi"/>
          <w:color w:val="202124"/>
          <w:sz w:val="24"/>
          <w:szCs w:val="24"/>
          <w:lang w:val="id"/>
        </w:rPr>
        <w:t> mengalihkan seorang </w:t>
      </w:r>
      <w:r w:rsidRPr="00824033">
        <w:rPr>
          <w:rFonts w:asciiTheme="majorBidi" w:eastAsia="Times New Roman" w:hAnsiTheme="majorBidi" w:cstheme="majorBidi"/>
          <w:b/>
          <w:bCs/>
          <w:color w:val="202124"/>
          <w:sz w:val="24"/>
          <w:szCs w:val="24"/>
          <w:lang w:val="id"/>
        </w:rPr>
        <w:t>anak</w:t>
      </w:r>
      <w:r w:rsidRPr="00824033">
        <w:rPr>
          <w:rFonts w:asciiTheme="majorBidi" w:eastAsia="Times New Roman" w:hAnsiTheme="majorBidi" w:cstheme="majorBidi"/>
          <w:color w:val="202124"/>
          <w:sz w:val="24"/>
          <w:szCs w:val="24"/>
          <w:lang w:val="id"/>
        </w:rPr>
        <w:t> dari lingkungan kekuasaan orangtua, wali </w:t>
      </w:r>
      <w:r w:rsidRPr="00824033">
        <w:rPr>
          <w:rFonts w:asciiTheme="majorBidi" w:eastAsia="Times New Roman" w:hAnsiTheme="majorBidi" w:cstheme="majorBidi"/>
          <w:b/>
          <w:bCs/>
          <w:color w:val="202124"/>
          <w:sz w:val="24"/>
          <w:szCs w:val="24"/>
          <w:lang w:val="id"/>
        </w:rPr>
        <w:t>yang</w:t>
      </w:r>
      <w:r w:rsidRPr="00824033">
        <w:rPr>
          <w:rFonts w:asciiTheme="majorBidi" w:eastAsia="Times New Roman" w:hAnsiTheme="majorBidi" w:cstheme="majorBidi"/>
          <w:color w:val="202124"/>
          <w:sz w:val="24"/>
          <w:szCs w:val="24"/>
          <w:lang w:val="id"/>
        </w:rPr>
        <w:t> sah atau orang lain </w:t>
      </w:r>
      <w:r w:rsidRPr="00824033">
        <w:rPr>
          <w:rFonts w:asciiTheme="majorBidi" w:eastAsia="Times New Roman" w:hAnsiTheme="majorBidi" w:cstheme="majorBidi"/>
          <w:b/>
          <w:bCs/>
          <w:color w:val="202124"/>
          <w:sz w:val="24"/>
          <w:szCs w:val="24"/>
          <w:lang w:val="id"/>
        </w:rPr>
        <w:t>yang</w:t>
      </w:r>
      <w:r w:rsidRPr="00824033">
        <w:rPr>
          <w:rFonts w:asciiTheme="majorBidi" w:eastAsia="Times New Roman" w:hAnsiTheme="majorBidi" w:cstheme="majorBidi"/>
          <w:color w:val="202124"/>
          <w:sz w:val="24"/>
          <w:szCs w:val="24"/>
          <w:lang w:val="id"/>
        </w:rPr>
        <w:t> bertanggung jawab atas perawatan, pendidikan, dan membesarkan </w:t>
      </w:r>
      <w:r w:rsidRPr="00824033">
        <w:rPr>
          <w:rFonts w:asciiTheme="majorBidi" w:eastAsia="Times New Roman" w:hAnsiTheme="majorBidi" w:cstheme="majorBidi"/>
          <w:b/>
          <w:bCs/>
          <w:color w:val="202124"/>
          <w:sz w:val="24"/>
          <w:szCs w:val="24"/>
          <w:lang w:val="id"/>
        </w:rPr>
        <w:t>anak</w:t>
      </w:r>
      <w:r w:rsidRPr="00824033">
        <w:rPr>
          <w:rFonts w:asciiTheme="majorBidi" w:eastAsia="Times New Roman" w:hAnsiTheme="majorBidi" w:cstheme="majorBidi"/>
          <w:color w:val="202124"/>
          <w:sz w:val="24"/>
          <w:szCs w:val="24"/>
          <w:lang w:val="id"/>
        </w:rPr>
        <w:t xml:space="preserve"> tersebut ke dalam lingkungan keluarga orang tua angkat. </w:t>
      </w:r>
      <w:r w:rsidRPr="00DA1619">
        <w:rPr>
          <w:rFonts w:asciiTheme="majorBidi" w:eastAsia="Times New Roman" w:hAnsiTheme="majorBidi" w:cstheme="majorBidi"/>
          <w:color w:val="202124"/>
          <w:sz w:val="24"/>
          <w:szCs w:val="24"/>
          <w:lang w:val="id"/>
        </w:rPr>
        <w:t>(Peraturan Pemerintah Nomor 54 Tahun 2007).</w:t>
      </w:r>
    </w:p>
    <w:p w:rsidR="00743475" w:rsidRDefault="00743475" w:rsidP="00341724">
      <w:pPr>
        <w:pStyle w:val="ListParagraph"/>
        <w:shd w:val="clear" w:color="auto" w:fill="FFFFFF"/>
        <w:spacing w:after="0" w:line="360" w:lineRule="auto"/>
        <w:ind w:left="0" w:firstLine="720"/>
        <w:jc w:val="both"/>
        <w:rPr>
          <w:rFonts w:asciiTheme="majorBidi" w:eastAsia="Times New Roman" w:hAnsiTheme="majorBidi" w:cstheme="majorBidi"/>
          <w:color w:val="202124"/>
          <w:sz w:val="24"/>
          <w:szCs w:val="24"/>
          <w:lang w:val="id"/>
        </w:rPr>
      </w:pPr>
    </w:p>
    <w:p w:rsidR="00045811" w:rsidRPr="00743475" w:rsidRDefault="00045811" w:rsidP="00045811">
      <w:pPr>
        <w:pStyle w:val="ListParagraph"/>
        <w:numPr>
          <w:ilvl w:val="0"/>
          <w:numId w:val="1"/>
        </w:numPr>
        <w:spacing w:after="0" w:line="360" w:lineRule="auto"/>
        <w:jc w:val="both"/>
        <w:rPr>
          <w:b/>
          <w:bCs/>
          <w:sz w:val="24"/>
          <w:szCs w:val="24"/>
        </w:rPr>
      </w:pPr>
      <w:r w:rsidRPr="00743475">
        <w:rPr>
          <w:b/>
          <w:bCs/>
          <w:sz w:val="24"/>
          <w:szCs w:val="24"/>
        </w:rPr>
        <w:t>Pengangkatan Anak Menurut Hukum Islam dan Hukum Positif</w:t>
      </w:r>
    </w:p>
    <w:p w:rsidR="003B24FF" w:rsidRPr="003B24FF" w:rsidRDefault="00DB35B4" w:rsidP="00DB35B4">
      <w:pPr>
        <w:pStyle w:val="ListParagraph"/>
        <w:shd w:val="clear" w:color="auto" w:fill="FFFFFF"/>
        <w:spacing w:after="390" w:line="450" w:lineRule="atLeast"/>
        <w:ind w:left="0" w:firstLine="720"/>
        <w:jc w:val="both"/>
        <w:rPr>
          <w:rFonts w:ascii="Poppins" w:eastAsia="Times New Roman" w:hAnsi="Poppins" w:cs="Times New Roman"/>
          <w:color w:val="222222"/>
          <w:sz w:val="24"/>
          <w:szCs w:val="24"/>
        </w:rPr>
      </w:pPr>
      <w:proofErr w:type="gramStart"/>
      <w:r>
        <w:rPr>
          <w:rFonts w:ascii="Poppins" w:eastAsia="Times New Roman" w:hAnsi="Poppins" w:cs="Times New Roman"/>
          <w:color w:val="222222"/>
          <w:sz w:val="24"/>
          <w:szCs w:val="24"/>
        </w:rPr>
        <w:t>Pengangkatan anak dalam Islam pada dasarnya telah ada sejak zaman Rasulullah SAW.</w:t>
      </w:r>
      <w:proofErr w:type="gramEnd"/>
      <w:r>
        <w:rPr>
          <w:rFonts w:ascii="Poppins" w:eastAsia="Times New Roman" w:hAnsi="Poppins" w:cs="Times New Roman"/>
          <w:color w:val="222222"/>
          <w:sz w:val="24"/>
          <w:szCs w:val="24"/>
        </w:rPr>
        <w:t xml:space="preserve"> Yaitu peristiwa pengangkatan </w:t>
      </w:r>
      <w:r w:rsidR="003B24FF" w:rsidRPr="003B24FF">
        <w:rPr>
          <w:rFonts w:ascii="Poppins" w:eastAsia="Times New Roman" w:hAnsi="Poppins" w:cs="Times New Roman"/>
          <w:color w:val="222222"/>
          <w:sz w:val="24"/>
          <w:szCs w:val="24"/>
        </w:rPr>
        <w:t>Zaid b</w:t>
      </w:r>
      <w:r w:rsidR="00E954C6">
        <w:rPr>
          <w:rFonts w:ascii="Poppins" w:eastAsia="Times New Roman" w:hAnsi="Poppins" w:cs="Times New Roman"/>
          <w:color w:val="222222"/>
          <w:sz w:val="24"/>
          <w:szCs w:val="24"/>
        </w:rPr>
        <w:t>in Haritsah yang diadopsi oleh N</w:t>
      </w:r>
      <w:r w:rsidR="003B24FF" w:rsidRPr="003B24FF">
        <w:rPr>
          <w:rFonts w:ascii="Poppins" w:eastAsia="Times New Roman" w:hAnsi="Poppins" w:cs="Times New Roman"/>
          <w:color w:val="222222"/>
          <w:sz w:val="24"/>
          <w:szCs w:val="24"/>
        </w:rPr>
        <w:t xml:space="preserve">abi Muhammad saw. </w:t>
      </w:r>
      <w:proofErr w:type="gramStart"/>
      <w:r w:rsidR="003B24FF" w:rsidRPr="003B24FF">
        <w:rPr>
          <w:rFonts w:ascii="Poppins" w:eastAsia="Times New Roman" w:hAnsi="Poppins" w:cs="Times New Roman"/>
          <w:color w:val="222222"/>
          <w:sz w:val="24"/>
          <w:szCs w:val="24"/>
        </w:rPr>
        <w:t>Disahkan bahwa ketika muda Zaid diculik oleh rombongan berkuda dari suku Tihamah.</w:t>
      </w:r>
      <w:proofErr w:type="gramEnd"/>
      <w:r w:rsidR="003B24FF" w:rsidRPr="003B24FF">
        <w:rPr>
          <w:rFonts w:ascii="Poppins" w:eastAsia="Times New Roman" w:hAnsi="Poppins" w:cs="Times New Roman"/>
          <w:color w:val="222222"/>
          <w:sz w:val="24"/>
          <w:szCs w:val="24"/>
        </w:rPr>
        <w:t xml:space="preserve"> </w:t>
      </w:r>
      <w:proofErr w:type="gramStart"/>
      <w:r w:rsidR="003B24FF" w:rsidRPr="003B24FF">
        <w:rPr>
          <w:rFonts w:ascii="Poppins" w:eastAsia="Times New Roman" w:hAnsi="Poppins" w:cs="Times New Roman"/>
          <w:color w:val="222222"/>
          <w:sz w:val="24"/>
          <w:szCs w:val="24"/>
        </w:rPr>
        <w:t>Ia</w:t>
      </w:r>
      <w:proofErr w:type="gramEnd"/>
      <w:r w:rsidR="003B24FF" w:rsidRPr="003B24FF">
        <w:rPr>
          <w:rFonts w:ascii="Poppins" w:eastAsia="Times New Roman" w:hAnsi="Poppins" w:cs="Times New Roman"/>
          <w:color w:val="222222"/>
          <w:sz w:val="24"/>
          <w:szCs w:val="24"/>
        </w:rPr>
        <w:t xml:space="preserve"> dibawa ke Mekah dan dibeli oleh Hakim bin Hiza, keponakan Khadijah binti Khuwailid. Zaid kemudian diserahkan</w:t>
      </w:r>
      <w:proofErr w:type="gramStart"/>
      <w:r w:rsidR="003B24FF" w:rsidRPr="003B24FF">
        <w:rPr>
          <w:rFonts w:ascii="Poppins" w:eastAsia="Times New Roman" w:hAnsi="Poppins" w:cs="Times New Roman"/>
          <w:color w:val="222222"/>
          <w:sz w:val="24"/>
          <w:szCs w:val="24"/>
        </w:rPr>
        <w:t>  kepada</w:t>
      </w:r>
      <w:proofErr w:type="gramEnd"/>
      <w:r w:rsidR="003B24FF" w:rsidRPr="003B24FF">
        <w:rPr>
          <w:rFonts w:ascii="Poppins" w:eastAsia="Times New Roman" w:hAnsi="Poppins" w:cs="Times New Roman"/>
          <w:color w:val="222222"/>
          <w:sz w:val="24"/>
          <w:szCs w:val="24"/>
        </w:rPr>
        <w:t xml:space="preserve"> Khadijah lalu diberikan kepada nabi saw sebagai hadiah</w:t>
      </w:r>
      <w:r>
        <w:rPr>
          <w:rFonts w:ascii="Poppins" w:eastAsia="Times New Roman" w:hAnsi="Poppins" w:cs="Times New Roman"/>
          <w:color w:val="222222"/>
          <w:sz w:val="24"/>
          <w:szCs w:val="24"/>
        </w:rPr>
        <w:t>.</w:t>
      </w:r>
    </w:p>
    <w:p w:rsidR="003B24FF" w:rsidRPr="003B24FF" w:rsidRDefault="003B24FF" w:rsidP="0049064C">
      <w:pPr>
        <w:pStyle w:val="ListParagraph"/>
        <w:shd w:val="clear" w:color="auto" w:fill="FFFFFF"/>
        <w:spacing w:after="390" w:line="450" w:lineRule="atLeast"/>
        <w:ind w:left="0" w:firstLine="720"/>
        <w:jc w:val="both"/>
        <w:rPr>
          <w:rFonts w:ascii="Poppins" w:eastAsia="Times New Roman" w:hAnsi="Poppins" w:cs="Times New Roman"/>
          <w:color w:val="222222"/>
          <w:sz w:val="24"/>
          <w:szCs w:val="24"/>
        </w:rPr>
      </w:pPr>
      <w:r w:rsidRPr="003B24FF">
        <w:rPr>
          <w:rFonts w:ascii="Poppins" w:eastAsia="Times New Roman" w:hAnsi="Poppins" w:cs="Times New Roman"/>
          <w:color w:val="222222"/>
          <w:sz w:val="24"/>
          <w:szCs w:val="24"/>
        </w:rPr>
        <w:t>Setel</w:t>
      </w:r>
      <w:r w:rsidR="00E954C6">
        <w:rPr>
          <w:rFonts w:ascii="Poppins" w:eastAsia="Times New Roman" w:hAnsi="Poppins" w:cs="Times New Roman"/>
          <w:color w:val="222222"/>
          <w:sz w:val="24"/>
          <w:szCs w:val="24"/>
        </w:rPr>
        <w:t>ah sekian lama tinggal bersama N</w:t>
      </w:r>
      <w:r w:rsidRPr="003B24FF">
        <w:rPr>
          <w:rFonts w:ascii="Poppins" w:eastAsia="Times New Roman" w:hAnsi="Poppins" w:cs="Times New Roman"/>
          <w:color w:val="222222"/>
          <w:sz w:val="24"/>
          <w:szCs w:val="24"/>
        </w:rPr>
        <w:t>abi</w:t>
      </w:r>
      <w:r w:rsidR="00E954C6">
        <w:rPr>
          <w:rFonts w:ascii="Poppins" w:eastAsia="Times New Roman" w:hAnsi="Poppins" w:cs="Times New Roman"/>
          <w:color w:val="222222"/>
          <w:sz w:val="24"/>
          <w:szCs w:val="24"/>
        </w:rPr>
        <w:t xml:space="preserve"> Muhammad</w:t>
      </w:r>
      <w:r w:rsidRPr="003B24FF">
        <w:rPr>
          <w:rFonts w:ascii="Poppins" w:eastAsia="Times New Roman" w:hAnsi="Poppins" w:cs="Times New Roman"/>
          <w:color w:val="222222"/>
          <w:sz w:val="24"/>
          <w:szCs w:val="24"/>
        </w:rPr>
        <w:t xml:space="preserve"> saw</w:t>
      </w:r>
      <w:proofErr w:type="gramStart"/>
      <w:r w:rsidRPr="003B24FF">
        <w:rPr>
          <w:rFonts w:ascii="Poppins" w:eastAsia="Times New Roman" w:hAnsi="Poppins" w:cs="Times New Roman"/>
          <w:color w:val="222222"/>
          <w:sz w:val="24"/>
          <w:szCs w:val="24"/>
        </w:rPr>
        <w:t xml:space="preserve">, </w:t>
      </w:r>
      <w:r w:rsidR="00DB35B4">
        <w:rPr>
          <w:rFonts w:ascii="Poppins" w:eastAsia="Times New Roman" w:hAnsi="Poppins" w:cs="Times New Roman"/>
          <w:color w:val="222222"/>
          <w:sz w:val="24"/>
          <w:szCs w:val="24"/>
        </w:rPr>
        <w:t xml:space="preserve"> </w:t>
      </w:r>
      <w:r w:rsidRPr="003B24FF">
        <w:rPr>
          <w:rFonts w:ascii="Poppins" w:eastAsia="Times New Roman" w:hAnsi="Poppins" w:cs="Times New Roman"/>
          <w:color w:val="222222"/>
          <w:sz w:val="24"/>
          <w:szCs w:val="24"/>
        </w:rPr>
        <w:t>Zaid</w:t>
      </w:r>
      <w:proofErr w:type="gramEnd"/>
      <w:r w:rsidRPr="003B24FF">
        <w:rPr>
          <w:rFonts w:ascii="Poppins" w:eastAsia="Times New Roman" w:hAnsi="Poppins" w:cs="Times New Roman"/>
          <w:color w:val="222222"/>
          <w:sz w:val="24"/>
          <w:szCs w:val="24"/>
        </w:rPr>
        <w:t xml:space="preserve"> ditemukan oleh kakeknya yang ingin membawanya kembali ke rumah dan ia bersedia membayar tebusan kepada nabi saw seandainya itu dibolehkan. Nabi Muhammad saw kemudian mengatakan bahwa </w:t>
      </w:r>
      <w:proofErr w:type="gramStart"/>
      <w:r w:rsidRPr="003B24FF">
        <w:rPr>
          <w:rFonts w:ascii="Poppins" w:eastAsia="Times New Roman" w:hAnsi="Poppins" w:cs="Times New Roman"/>
          <w:color w:val="222222"/>
          <w:sz w:val="24"/>
          <w:szCs w:val="24"/>
        </w:rPr>
        <w:t>ia</w:t>
      </w:r>
      <w:proofErr w:type="gramEnd"/>
      <w:r w:rsidRPr="003B24FF">
        <w:rPr>
          <w:rFonts w:ascii="Poppins" w:eastAsia="Times New Roman" w:hAnsi="Poppins" w:cs="Times New Roman"/>
          <w:color w:val="222222"/>
          <w:sz w:val="24"/>
          <w:szCs w:val="24"/>
        </w:rPr>
        <w:t xml:space="preserve"> tidak meminta imbalan, akan tetapi serahkan saja semua keputusan kepada Zaid, apakah ia mau</w:t>
      </w:r>
      <w:r w:rsidR="0049064C">
        <w:rPr>
          <w:rFonts w:ascii="Poppins" w:eastAsia="Times New Roman" w:hAnsi="Poppins" w:cs="Times New Roman"/>
          <w:color w:val="222222"/>
          <w:sz w:val="24"/>
          <w:szCs w:val="24"/>
        </w:rPr>
        <w:t xml:space="preserve"> kembali atau tetap bersamanya</w:t>
      </w:r>
      <w:r w:rsidRPr="003B24FF">
        <w:rPr>
          <w:rFonts w:ascii="Poppins" w:eastAsia="Times New Roman" w:hAnsi="Poppins" w:cs="Times New Roman"/>
          <w:color w:val="222222"/>
          <w:sz w:val="24"/>
          <w:szCs w:val="24"/>
        </w:rPr>
        <w:t>).</w:t>
      </w:r>
    </w:p>
    <w:p w:rsidR="003B24FF" w:rsidRPr="003B24FF" w:rsidRDefault="003B24FF" w:rsidP="003B24FF">
      <w:pPr>
        <w:pStyle w:val="ListParagraph"/>
        <w:shd w:val="clear" w:color="auto" w:fill="FFFFFF"/>
        <w:spacing w:after="390" w:line="450" w:lineRule="atLeast"/>
        <w:ind w:left="0" w:firstLine="720"/>
        <w:jc w:val="both"/>
        <w:rPr>
          <w:rFonts w:ascii="Poppins" w:eastAsia="Times New Roman" w:hAnsi="Poppins" w:cs="Times New Roman"/>
          <w:color w:val="222222"/>
          <w:sz w:val="24"/>
          <w:szCs w:val="24"/>
        </w:rPr>
      </w:pPr>
      <w:r w:rsidRPr="003B24FF">
        <w:rPr>
          <w:rFonts w:ascii="Poppins" w:eastAsia="Times New Roman" w:hAnsi="Poppins" w:cs="Times New Roman"/>
          <w:color w:val="222222"/>
          <w:sz w:val="24"/>
          <w:szCs w:val="24"/>
        </w:rPr>
        <w:t>Alkisah</w:t>
      </w:r>
      <w:r w:rsidR="00E954C6">
        <w:rPr>
          <w:rFonts w:ascii="Poppins" w:eastAsia="Times New Roman" w:hAnsi="Poppins" w:cs="Times New Roman"/>
          <w:color w:val="222222"/>
          <w:sz w:val="24"/>
          <w:szCs w:val="24"/>
        </w:rPr>
        <w:t>, Zaid memilih tinggal bersama N</w:t>
      </w:r>
      <w:r w:rsidRPr="003B24FF">
        <w:rPr>
          <w:rFonts w:ascii="Poppins" w:eastAsia="Times New Roman" w:hAnsi="Poppins" w:cs="Times New Roman"/>
          <w:color w:val="222222"/>
          <w:sz w:val="24"/>
          <w:szCs w:val="24"/>
        </w:rPr>
        <w:t>abi</w:t>
      </w:r>
      <w:r w:rsidR="00E954C6">
        <w:rPr>
          <w:rFonts w:ascii="Poppins" w:eastAsia="Times New Roman" w:hAnsi="Poppins" w:cs="Times New Roman"/>
          <w:color w:val="222222"/>
          <w:sz w:val="24"/>
          <w:szCs w:val="24"/>
        </w:rPr>
        <w:t xml:space="preserve"> Muhammad</w:t>
      </w:r>
      <w:r w:rsidRPr="003B24FF">
        <w:rPr>
          <w:rFonts w:ascii="Poppins" w:eastAsia="Times New Roman" w:hAnsi="Poppins" w:cs="Times New Roman"/>
          <w:color w:val="222222"/>
          <w:sz w:val="24"/>
          <w:szCs w:val="24"/>
        </w:rPr>
        <w:t xml:space="preserve"> saw di Mekah dan enggan kembali kepada keluarganya. Nah, ketika itulah Rasulullah saw</w:t>
      </w:r>
      <w:r w:rsidR="0049064C">
        <w:rPr>
          <w:rFonts w:ascii="Poppins" w:eastAsia="Times New Roman" w:hAnsi="Poppins" w:cs="Times New Roman"/>
          <w:color w:val="222222"/>
          <w:sz w:val="24"/>
          <w:szCs w:val="24"/>
        </w:rPr>
        <w:t xml:space="preserve"> mengumumkan kepada masyarakat M</w:t>
      </w:r>
      <w:r w:rsidRPr="003B24FF">
        <w:rPr>
          <w:rFonts w:ascii="Poppins" w:eastAsia="Times New Roman" w:hAnsi="Poppins" w:cs="Times New Roman"/>
          <w:color w:val="222222"/>
          <w:sz w:val="24"/>
          <w:szCs w:val="24"/>
        </w:rPr>
        <w:t xml:space="preserve">ekah bahwa Zaid adalah putranya. </w:t>
      </w:r>
      <w:proofErr w:type="gramStart"/>
      <w:r w:rsidRPr="003B24FF">
        <w:rPr>
          <w:rFonts w:ascii="Poppins" w:eastAsia="Times New Roman" w:hAnsi="Poppins" w:cs="Times New Roman"/>
          <w:color w:val="222222"/>
          <w:sz w:val="24"/>
          <w:szCs w:val="24"/>
        </w:rPr>
        <w:t>Beliau berkata, “Wahai orang-orang Quraisy!</w:t>
      </w:r>
      <w:proofErr w:type="gramEnd"/>
      <w:r w:rsidRPr="003B24FF">
        <w:rPr>
          <w:rFonts w:ascii="Poppins" w:eastAsia="Times New Roman" w:hAnsi="Poppins" w:cs="Times New Roman"/>
          <w:color w:val="222222"/>
          <w:sz w:val="24"/>
          <w:szCs w:val="24"/>
        </w:rPr>
        <w:t xml:space="preserve"> </w:t>
      </w:r>
      <w:proofErr w:type="gramStart"/>
      <w:r w:rsidRPr="003B24FF">
        <w:rPr>
          <w:rFonts w:ascii="Poppins" w:eastAsia="Times New Roman" w:hAnsi="Poppins" w:cs="Times New Roman"/>
          <w:color w:val="222222"/>
          <w:sz w:val="24"/>
          <w:szCs w:val="24"/>
        </w:rPr>
        <w:t>Saksikanlah bahwasanya ia (Zaid) adalah anakku yang akan mewarisiku dan aku akan mewarisinya.”</w:t>
      </w:r>
      <w:proofErr w:type="gramEnd"/>
      <w:r w:rsidRPr="003B24FF">
        <w:rPr>
          <w:rFonts w:ascii="Poppins" w:eastAsia="Times New Roman" w:hAnsi="Poppins" w:cs="Times New Roman"/>
          <w:color w:val="222222"/>
          <w:sz w:val="24"/>
          <w:szCs w:val="24"/>
        </w:rPr>
        <w:t xml:space="preserve"> Sejak itulah Zaid dikenal sebagai Zaid bin Muhammad.</w:t>
      </w:r>
    </w:p>
    <w:p w:rsidR="003B24FF" w:rsidRDefault="003B24FF" w:rsidP="003B24FF">
      <w:pPr>
        <w:pStyle w:val="ListParagraph"/>
        <w:shd w:val="clear" w:color="auto" w:fill="FFFFFF"/>
        <w:spacing w:after="390" w:line="450" w:lineRule="atLeast"/>
        <w:ind w:left="0" w:firstLine="720"/>
        <w:jc w:val="both"/>
        <w:rPr>
          <w:rFonts w:ascii="Poppins" w:eastAsia="Times New Roman" w:hAnsi="Poppins" w:cs="Times New Roman"/>
          <w:color w:val="222222"/>
          <w:sz w:val="24"/>
          <w:szCs w:val="24"/>
        </w:rPr>
      </w:pPr>
      <w:r w:rsidRPr="003B24FF">
        <w:rPr>
          <w:rFonts w:ascii="Poppins" w:eastAsia="Times New Roman" w:hAnsi="Poppins" w:cs="Times New Roman"/>
          <w:color w:val="222222"/>
          <w:sz w:val="24"/>
          <w:szCs w:val="24"/>
        </w:rPr>
        <w:lastRenderedPageBreak/>
        <w:t xml:space="preserve">Panggilan tersebut terus melekat pada Zaid hingga turun </w:t>
      </w:r>
      <w:proofErr w:type="gramStart"/>
      <w:r w:rsidRPr="003B24FF">
        <w:rPr>
          <w:rFonts w:ascii="Poppins" w:eastAsia="Times New Roman" w:hAnsi="Poppins" w:cs="Times New Roman"/>
          <w:color w:val="222222"/>
          <w:sz w:val="24"/>
          <w:szCs w:val="24"/>
        </w:rPr>
        <w:t>surat</w:t>
      </w:r>
      <w:proofErr w:type="gramEnd"/>
      <w:r w:rsidRPr="003B24FF">
        <w:rPr>
          <w:rFonts w:ascii="Poppins" w:eastAsia="Times New Roman" w:hAnsi="Poppins" w:cs="Times New Roman"/>
          <w:color w:val="222222"/>
          <w:sz w:val="24"/>
          <w:szCs w:val="24"/>
        </w:rPr>
        <w:t xml:space="preserve"> Al-Ahzab [33] ayat 4-5. Hal ini diterangkan oleh Ibnu Umar, “Sesungguhnya Zaid bin Haritsah, budak Rasulullah saw, dulu tidaklah kami memanggilnya kecuali dengan </w:t>
      </w:r>
      <w:proofErr w:type="gramStart"/>
      <w:r w:rsidRPr="003B24FF">
        <w:rPr>
          <w:rFonts w:ascii="Poppins" w:eastAsia="Times New Roman" w:hAnsi="Poppins" w:cs="Times New Roman"/>
          <w:color w:val="222222"/>
          <w:sz w:val="24"/>
          <w:szCs w:val="24"/>
        </w:rPr>
        <w:t>nama</w:t>
      </w:r>
      <w:proofErr w:type="gramEnd"/>
      <w:r w:rsidRPr="003B24FF">
        <w:rPr>
          <w:rFonts w:ascii="Poppins" w:eastAsia="Times New Roman" w:hAnsi="Poppins" w:cs="Times New Roman"/>
          <w:color w:val="222222"/>
          <w:sz w:val="24"/>
          <w:szCs w:val="24"/>
        </w:rPr>
        <w:t xml:space="preserve"> Zaid bin Muhammad, sampai turun Al-Qur’an (yang artinya), “Panggillah mereka (anak-anak angkat itu) dengan (memakai) nama bapak-bapak mereka. </w:t>
      </w:r>
      <w:proofErr w:type="gramStart"/>
      <w:r w:rsidRPr="003B24FF">
        <w:rPr>
          <w:rFonts w:ascii="Poppins" w:eastAsia="Times New Roman" w:hAnsi="Poppins" w:cs="Times New Roman"/>
          <w:color w:val="222222"/>
          <w:sz w:val="24"/>
          <w:szCs w:val="24"/>
        </w:rPr>
        <w:t>Itulah yang lebih adil pada sisi Allah.”</w:t>
      </w:r>
      <w:proofErr w:type="gramEnd"/>
      <w:r w:rsidRPr="003B24FF">
        <w:rPr>
          <w:rFonts w:ascii="Poppins" w:eastAsia="Times New Roman" w:hAnsi="Poppins" w:cs="Times New Roman"/>
          <w:color w:val="222222"/>
          <w:sz w:val="24"/>
          <w:szCs w:val="24"/>
        </w:rPr>
        <w:t xml:space="preserve"> (HR. Bukhari no. 4782).</w:t>
      </w:r>
    </w:p>
    <w:p w:rsidR="0049064C" w:rsidRPr="00CC05C6" w:rsidRDefault="0049064C" w:rsidP="0049064C">
      <w:pPr>
        <w:shd w:val="clear" w:color="auto" w:fill="FFFFFF"/>
        <w:spacing w:before="405" w:after="255" w:line="600" w:lineRule="atLeast"/>
        <w:jc w:val="right"/>
        <w:outlineLvl w:val="2"/>
        <w:rPr>
          <w:rFonts w:ascii="Times New Roman" w:eastAsia="Times New Roman" w:hAnsi="Times New Roman" w:cs="Times New Roman"/>
          <w:color w:val="111111"/>
          <w:sz w:val="39"/>
          <w:szCs w:val="39"/>
        </w:rPr>
      </w:pPr>
      <w:r w:rsidRPr="00CC05C6">
        <w:rPr>
          <w:rFonts w:ascii="Times New Roman" w:eastAsia="Times New Roman" w:hAnsi="Times New Roman" w:cs="Times New Roman"/>
          <w:color w:val="111111"/>
          <w:sz w:val="39"/>
          <w:szCs w:val="39"/>
          <w:rtl/>
        </w:rPr>
        <w:t>مَا جَعَلَ اللّٰهُ لِرَجُلٍ مِّنْ قَلْبَيْنِ فِيْ جَوْفِهٖ ۚوَمَا جَعَلَ اَزْوَاجَكُمُ الّٰـِٕۤيْ تُظٰهِرُوْنَ مِنْهُنَّ اُمَّهٰتِكُمْ ۚوَمَا جَعَلَ اَدْعِيَاۤءَكُمْ اَبْنَاۤءَكُمْۗ ذٰلِكُمْ قَوْلُكُمْ بِاَفْوَاهِكُمْ ۗوَاللّٰهُ يَقُوْلُ الْحَقَّ وَهُوَ يَهْدِى السَّبِيْلَ ٤</w:t>
      </w:r>
    </w:p>
    <w:p w:rsidR="0049064C" w:rsidRPr="00CC05C6" w:rsidRDefault="0049064C" w:rsidP="0049064C">
      <w:pPr>
        <w:shd w:val="clear" w:color="auto" w:fill="FFFFFF"/>
        <w:spacing w:after="390" w:line="450" w:lineRule="atLeast"/>
        <w:jc w:val="both"/>
        <w:rPr>
          <w:rFonts w:ascii="Poppins" w:eastAsia="Times New Roman" w:hAnsi="Poppins" w:cs="Times New Roman"/>
          <w:color w:val="222222"/>
          <w:sz w:val="24"/>
          <w:szCs w:val="24"/>
        </w:rPr>
      </w:pPr>
      <w:proofErr w:type="gramStart"/>
      <w:r w:rsidRPr="00CC05C6">
        <w:rPr>
          <w:rFonts w:ascii="Poppins" w:eastAsia="Times New Roman" w:hAnsi="Poppins" w:cs="Times New Roman"/>
          <w:color w:val="222222"/>
          <w:sz w:val="24"/>
          <w:szCs w:val="24"/>
        </w:rPr>
        <w:t>“</w:t>
      </w:r>
      <w:r w:rsidRPr="00CC05C6">
        <w:rPr>
          <w:rFonts w:ascii="Poppins" w:eastAsia="Times New Roman" w:hAnsi="Poppins" w:cs="Times New Roman"/>
          <w:i/>
          <w:iCs/>
          <w:color w:val="222222"/>
          <w:sz w:val="24"/>
          <w:szCs w:val="24"/>
        </w:rPr>
        <w:t>Allah tidak menjadikan bagi seseorang dua hati dalam rongganya; dan Dia tidak menjadikan istri-istrimu yang kamu zihar itu sebagai ibumu, dan Dia tidak menjadikan anak angkatmu sebagai anak kandungmu (sendiri).</w:t>
      </w:r>
      <w:proofErr w:type="gramEnd"/>
      <w:r w:rsidRPr="00CC05C6">
        <w:rPr>
          <w:rFonts w:ascii="Poppins" w:eastAsia="Times New Roman" w:hAnsi="Poppins" w:cs="Times New Roman"/>
          <w:i/>
          <w:iCs/>
          <w:color w:val="222222"/>
          <w:sz w:val="24"/>
          <w:szCs w:val="24"/>
        </w:rPr>
        <w:t xml:space="preserve"> </w:t>
      </w:r>
      <w:proofErr w:type="gramStart"/>
      <w:r w:rsidRPr="00CC05C6">
        <w:rPr>
          <w:rFonts w:ascii="Poppins" w:eastAsia="Times New Roman" w:hAnsi="Poppins" w:cs="Times New Roman"/>
          <w:i/>
          <w:iCs/>
          <w:color w:val="222222"/>
          <w:sz w:val="24"/>
          <w:szCs w:val="24"/>
        </w:rPr>
        <w:t>Yang demikian itu hanyalah perkataan di mulutmu saja.</w:t>
      </w:r>
      <w:proofErr w:type="gramEnd"/>
      <w:r w:rsidRPr="00CC05C6">
        <w:rPr>
          <w:rFonts w:ascii="Poppins" w:eastAsia="Times New Roman" w:hAnsi="Poppins" w:cs="Times New Roman"/>
          <w:i/>
          <w:iCs/>
          <w:color w:val="222222"/>
          <w:sz w:val="24"/>
          <w:szCs w:val="24"/>
        </w:rPr>
        <w:t xml:space="preserve"> </w:t>
      </w:r>
      <w:proofErr w:type="gramStart"/>
      <w:r w:rsidRPr="00CC05C6">
        <w:rPr>
          <w:rFonts w:ascii="Poppins" w:eastAsia="Times New Roman" w:hAnsi="Poppins" w:cs="Times New Roman"/>
          <w:i/>
          <w:iCs/>
          <w:color w:val="222222"/>
          <w:sz w:val="24"/>
          <w:szCs w:val="24"/>
        </w:rPr>
        <w:t>Allah mengatakan yang sebenarnya dan Dia menunjukkan jalan (yang benar)</w:t>
      </w:r>
      <w:r w:rsidRPr="00CC05C6">
        <w:rPr>
          <w:rFonts w:ascii="Poppins" w:eastAsia="Times New Roman" w:hAnsi="Poppins" w:cs="Times New Roman"/>
          <w:color w:val="222222"/>
          <w:sz w:val="24"/>
          <w:szCs w:val="24"/>
        </w:rPr>
        <w:t>.”</w:t>
      </w:r>
      <w:proofErr w:type="gramEnd"/>
      <w:r w:rsidRPr="00CC05C6">
        <w:rPr>
          <w:rFonts w:ascii="Poppins" w:eastAsia="Times New Roman" w:hAnsi="Poppins" w:cs="Times New Roman"/>
          <w:color w:val="222222"/>
          <w:sz w:val="24"/>
          <w:szCs w:val="24"/>
        </w:rPr>
        <w:t xml:space="preserve"> (QS. Al-Ahzab [33]: 5).</w:t>
      </w:r>
    </w:p>
    <w:p w:rsidR="0049064C" w:rsidRPr="00CC05C6" w:rsidRDefault="0049064C" w:rsidP="0049064C">
      <w:pPr>
        <w:shd w:val="clear" w:color="auto" w:fill="FFFFFF"/>
        <w:spacing w:before="405" w:after="255" w:line="600" w:lineRule="atLeast"/>
        <w:jc w:val="right"/>
        <w:outlineLvl w:val="2"/>
        <w:rPr>
          <w:rFonts w:ascii="Times New Roman" w:eastAsia="Times New Roman" w:hAnsi="Times New Roman" w:cs="Times New Roman"/>
          <w:color w:val="111111"/>
          <w:sz w:val="39"/>
          <w:szCs w:val="39"/>
        </w:rPr>
      </w:pPr>
      <w:r w:rsidRPr="00CC05C6">
        <w:rPr>
          <w:rFonts w:ascii="Times New Roman" w:eastAsia="Times New Roman" w:hAnsi="Times New Roman" w:cs="Times New Roman"/>
          <w:color w:val="111111"/>
          <w:sz w:val="39"/>
          <w:szCs w:val="39"/>
          <w:rtl/>
        </w:rPr>
        <w:t>اُدْعُوْهُمْ لِاٰبَاۤىِٕهِمْ هُوَ اَقْسَطُ عِنْدَ اللّٰهِ ۚ فَاِنْ لَّمْ تَعْلَمُوْٓا اٰبَاۤءَهُمْ فَاِخْوَانُكُمْ فِى الدِّيْنِ وَمَوَالِيْكُمْ ۗوَلَيْسَ عَلَيْكُمْ جُنَاحٌ فِيْمَآ اَخْطَأْتُمْ بِهٖ وَلٰكِنْ مَّا تَعَمَّدَتْ قُلُوْبُكُمْ ۗوَكَانَ اللّٰهُ غَفُوْرًا رَّحِيْمًا ٥</w:t>
      </w:r>
    </w:p>
    <w:p w:rsidR="0049064C" w:rsidRPr="00CC05C6" w:rsidRDefault="0049064C" w:rsidP="0049064C">
      <w:pPr>
        <w:shd w:val="clear" w:color="auto" w:fill="FFFFFF"/>
        <w:spacing w:after="390" w:line="450" w:lineRule="atLeast"/>
        <w:jc w:val="both"/>
        <w:rPr>
          <w:rFonts w:ascii="Poppins" w:eastAsia="Times New Roman" w:hAnsi="Poppins" w:cs="Times New Roman"/>
          <w:color w:val="222222"/>
          <w:sz w:val="24"/>
          <w:szCs w:val="24"/>
        </w:rPr>
      </w:pPr>
      <w:proofErr w:type="gramStart"/>
      <w:r w:rsidRPr="00CC05C6">
        <w:rPr>
          <w:rFonts w:ascii="Poppins" w:eastAsia="Times New Roman" w:hAnsi="Poppins" w:cs="Times New Roman"/>
          <w:color w:val="222222"/>
          <w:sz w:val="24"/>
          <w:szCs w:val="24"/>
        </w:rPr>
        <w:t>“</w:t>
      </w:r>
      <w:r w:rsidRPr="00CC05C6">
        <w:rPr>
          <w:rFonts w:ascii="Poppins" w:eastAsia="Times New Roman" w:hAnsi="Poppins" w:cs="Times New Roman"/>
          <w:i/>
          <w:iCs/>
          <w:color w:val="222222"/>
          <w:sz w:val="24"/>
          <w:szCs w:val="24"/>
        </w:rPr>
        <w:t>Panggillah mereka (anak angkat itu) dengan (memakai) nama bapak-bapak mereka; itulah yang adil di sisi Allah, dan jika kamu tidak mengetahui bapak mereka, maka (panggillah mereka sebagai) saudara-saudaramu seagama dan maula-maulamu.</w:t>
      </w:r>
      <w:proofErr w:type="gramEnd"/>
      <w:r w:rsidRPr="00CC05C6">
        <w:rPr>
          <w:rFonts w:ascii="Poppins" w:eastAsia="Times New Roman" w:hAnsi="Poppins" w:cs="Times New Roman"/>
          <w:i/>
          <w:iCs/>
          <w:color w:val="222222"/>
          <w:sz w:val="24"/>
          <w:szCs w:val="24"/>
        </w:rPr>
        <w:t xml:space="preserve"> Dan tidak ada dosa atasmu jika kamu khilaf tentang itu, tetapi (yang ada dosanya) </w:t>
      </w:r>
      <w:proofErr w:type="gramStart"/>
      <w:r w:rsidRPr="00CC05C6">
        <w:rPr>
          <w:rFonts w:ascii="Poppins" w:eastAsia="Times New Roman" w:hAnsi="Poppins" w:cs="Times New Roman"/>
          <w:i/>
          <w:iCs/>
          <w:color w:val="222222"/>
          <w:sz w:val="24"/>
          <w:szCs w:val="24"/>
        </w:rPr>
        <w:t>apa</w:t>
      </w:r>
      <w:proofErr w:type="gramEnd"/>
      <w:r w:rsidRPr="00CC05C6">
        <w:rPr>
          <w:rFonts w:ascii="Poppins" w:eastAsia="Times New Roman" w:hAnsi="Poppins" w:cs="Times New Roman"/>
          <w:i/>
          <w:iCs/>
          <w:color w:val="222222"/>
          <w:sz w:val="24"/>
          <w:szCs w:val="24"/>
        </w:rPr>
        <w:t xml:space="preserve"> yang disengaja oleh hatimu. Allah Maha Pengampun, Maha Penyayang</w:t>
      </w:r>
      <w:r w:rsidRPr="00CC05C6">
        <w:rPr>
          <w:rFonts w:ascii="Poppins" w:eastAsia="Times New Roman" w:hAnsi="Poppins" w:cs="Times New Roman"/>
          <w:color w:val="222222"/>
          <w:sz w:val="24"/>
          <w:szCs w:val="24"/>
        </w:rPr>
        <w:t>.” (QS. Al-Ahzab [33]: 5).</w:t>
      </w:r>
    </w:p>
    <w:p w:rsidR="003B24FF" w:rsidRPr="003B24FF" w:rsidRDefault="003B24FF" w:rsidP="003B24FF">
      <w:pPr>
        <w:pStyle w:val="ListParagraph"/>
        <w:shd w:val="clear" w:color="auto" w:fill="FFFFFF"/>
        <w:spacing w:after="390" w:line="450" w:lineRule="atLeast"/>
        <w:ind w:left="0" w:firstLine="720"/>
        <w:jc w:val="both"/>
        <w:rPr>
          <w:rFonts w:ascii="Poppins" w:eastAsia="Times New Roman" w:hAnsi="Poppins" w:cs="Times New Roman"/>
          <w:color w:val="222222"/>
          <w:sz w:val="24"/>
          <w:szCs w:val="24"/>
        </w:rPr>
      </w:pPr>
      <w:r w:rsidRPr="003B24FF">
        <w:rPr>
          <w:rFonts w:ascii="Poppins" w:eastAsia="Times New Roman" w:hAnsi="Poppins" w:cs="Times New Roman"/>
          <w:color w:val="222222"/>
          <w:sz w:val="24"/>
          <w:szCs w:val="24"/>
        </w:rPr>
        <w:t>Menurut </w:t>
      </w:r>
      <w:hyperlink r:id="rId9" w:history="1">
        <w:r w:rsidRPr="0049064C">
          <w:rPr>
            <w:rFonts w:ascii="Poppins" w:eastAsia="Times New Roman" w:hAnsi="Poppins" w:cs="Times New Roman"/>
            <w:sz w:val="24"/>
            <w:szCs w:val="24"/>
          </w:rPr>
          <w:t>Quraish Shihab</w:t>
        </w:r>
      </w:hyperlink>
      <w:r w:rsidRPr="003B24FF">
        <w:rPr>
          <w:rFonts w:ascii="Poppins" w:eastAsia="Times New Roman" w:hAnsi="Poppins" w:cs="Times New Roman"/>
          <w:color w:val="222222"/>
          <w:sz w:val="24"/>
          <w:szCs w:val="24"/>
        </w:rPr>
        <w:t>, surat Al-Ahzab [33] ayat 4 berfungsi untuk membatalkan adopsi</w:t>
      </w:r>
      <w:r w:rsidR="004F6ADF">
        <w:rPr>
          <w:rFonts w:ascii="Poppins" w:eastAsia="Times New Roman" w:hAnsi="Poppins" w:cs="Times New Roman"/>
          <w:color w:val="222222"/>
          <w:sz w:val="24"/>
          <w:szCs w:val="24"/>
        </w:rPr>
        <w:t xml:space="preserve">/pengangkatan anak yang </w:t>
      </w:r>
      <w:proofErr w:type="gramStart"/>
      <w:r w:rsidR="004F6ADF">
        <w:rPr>
          <w:rFonts w:ascii="Poppins" w:eastAsia="Times New Roman" w:hAnsi="Poppins" w:cs="Times New Roman"/>
          <w:color w:val="222222"/>
          <w:sz w:val="24"/>
          <w:szCs w:val="24"/>
        </w:rPr>
        <w:t xml:space="preserve">dilakukan </w:t>
      </w:r>
      <w:r w:rsidRPr="003B24FF">
        <w:rPr>
          <w:rFonts w:ascii="Poppins" w:eastAsia="Times New Roman" w:hAnsi="Poppins" w:cs="Times New Roman"/>
          <w:color w:val="222222"/>
          <w:sz w:val="24"/>
          <w:szCs w:val="24"/>
        </w:rPr>
        <w:t xml:space="preserve"> nabi</w:t>
      </w:r>
      <w:proofErr w:type="gramEnd"/>
      <w:r w:rsidRPr="003B24FF">
        <w:rPr>
          <w:rFonts w:ascii="Poppins" w:eastAsia="Times New Roman" w:hAnsi="Poppins" w:cs="Times New Roman"/>
          <w:color w:val="222222"/>
          <w:sz w:val="24"/>
          <w:szCs w:val="24"/>
        </w:rPr>
        <w:t xml:space="preserve"> dan semua adopsi</w:t>
      </w:r>
      <w:r w:rsidR="004F6ADF">
        <w:rPr>
          <w:rFonts w:ascii="Poppins" w:eastAsia="Times New Roman" w:hAnsi="Poppins" w:cs="Times New Roman"/>
          <w:color w:val="222222"/>
          <w:sz w:val="24"/>
          <w:szCs w:val="24"/>
        </w:rPr>
        <w:t>/pengangkatan anak</w:t>
      </w:r>
      <w:r w:rsidRPr="003B24FF">
        <w:rPr>
          <w:rFonts w:ascii="Poppins" w:eastAsia="Times New Roman" w:hAnsi="Poppins" w:cs="Times New Roman"/>
          <w:color w:val="222222"/>
          <w:sz w:val="24"/>
          <w:szCs w:val="24"/>
        </w:rPr>
        <w:t xml:space="preserve"> yang dilakukan m</w:t>
      </w:r>
      <w:r w:rsidR="004F6ADF">
        <w:rPr>
          <w:rFonts w:ascii="Poppins" w:eastAsia="Times New Roman" w:hAnsi="Poppins" w:cs="Times New Roman"/>
          <w:color w:val="222222"/>
          <w:sz w:val="24"/>
          <w:szCs w:val="24"/>
        </w:rPr>
        <w:t>asyarakat muslim. Setelah itu, N</w:t>
      </w:r>
      <w:r w:rsidRPr="003B24FF">
        <w:rPr>
          <w:rFonts w:ascii="Poppins" w:eastAsia="Times New Roman" w:hAnsi="Poppins" w:cs="Times New Roman"/>
          <w:color w:val="222222"/>
          <w:sz w:val="24"/>
          <w:szCs w:val="24"/>
        </w:rPr>
        <w:t xml:space="preserve">abi Muhammad saw memperingatkan semua agar tidak mengaku mempunyai keturunan dengan satu pihak padahal sebenarnya tidak. </w:t>
      </w:r>
      <w:proofErr w:type="gramStart"/>
      <w:r w:rsidRPr="003B24FF">
        <w:rPr>
          <w:rFonts w:ascii="Poppins" w:eastAsia="Times New Roman" w:hAnsi="Poppins" w:cs="Times New Roman"/>
          <w:color w:val="222222"/>
          <w:sz w:val="24"/>
          <w:szCs w:val="24"/>
        </w:rPr>
        <w:t xml:space="preserve">Beliau bahkan bersabda, “Siapa yang </w:t>
      </w:r>
      <w:r w:rsidRPr="003B24FF">
        <w:rPr>
          <w:rFonts w:ascii="Poppins" w:eastAsia="Times New Roman" w:hAnsi="Poppins" w:cs="Times New Roman"/>
          <w:color w:val="222222"/>
          <w:sz w:val="24"/>
          <w:szCs w:val="24"/>
        </w:rPr>
        <w:lastRenderedPageBreak/>
        <w:t>mengakui seseorang yang bukan bapaknya sebagai bapaknya, maka surga baginya haram.”</w:t>
      </w:r>
      <w:proofErr w:type="gramEnd"/>
      <w:r w:rsidRPr="003B24FF">
        <w:rPr>
          <w:rFonts w:ascii="Poppins" w:eastAsia="Times New Roman" w:hAnsi="Poppins" w:cs="Times New Roman"/>
          <w:color w:val="222222"/>
          <w:sz w:val="24"/>
          <w:szCs w:val="24"/>
        </w:rPr>
        <w:t xml:space="preserve"> (HR. Bukhari dari Sa’id bin Abi Waqqas).</w:t>
      </w:r>
    </w:p>
    <w:p w:rsidR="003B24FF" w:rsidRPr="004F6ADF" w:rsidRDefault="003B24FF" w:rsidP="004F6ADF">
      <w:pPr>
        <w:pStyle w:val="ListParagraph"/>
        <w:shd w:val="clear" w:color="auto" w:fill="FFFFFF"/>
        <w:spacing w:after="390" w:line="450" w:lineRule="atLeast"/>
        <w:ind w:left="0" w:firstLine="720"/>
        <w:jc w:val="both"/>
        <w:rPr>
          <w:rFonts w:ascii="Poppins" w:eastAsia="Times New Roman" w:hAnsi="Poppins" w:cs="Times New Roman"/>
          <w:color w:val="222222"/>
          <w:sz w:val="24"/>
          <w:szCs w:val="24"/>
        </w:rPr>
      </w:pPr>
      <w:proofErr w:type="gramStart"/>
      <w:r w:rsidRPr="003B24FF">
        <w:rPr>
          <w:rFonts w:ascii="Poppins" w:eastAsia="Times New Roman" w:hAnsi="Poppins" w:cs="Times New Roman"/>
          <w:color w:val="222222"/>
          <w:sz w:val="24"/>
          <w:szCs w:val="24"/>
        </w:rPr>
        <w:t xml:space="preserve">Ayat inilah yang kemudian dijadikan mayoritas ulama sebagai dalil bahwa </w:t>
      </w:r>
      <w:r w:rsidRPr="004F6ADF">
        <w:rPr>
          <w:rFonts w:ascii="Poppins" w:eastAsia="Times New Roman" w:hAnsi="Poppins" w:cs="Times New Roman"/>
          <w:b/>
          <w:bCs/>
          <w:color w:val="222222"/>
          <w:sz w:val="24"/>
          <w:szCs w:val="24"/>
        </w:rPr>
        <w:t>mengadopsi anak dalam arti menasabkan kepada orang tua angkatnya dilarang bahwa mengadopsi anak itu dibatalkan oleh Al-Qur’an dan hadis</w:t>
      </w:r>
      <w:r w:rsidRPr="003B24FF">
        <w:rPr>
          <w:rFonts w:ascii="Poppins" w:eastAsia="Times New Roman" w:hAnsi="Poppins" w:cs="Times New Roman"/>
          <w:color w:val="222222"/>
          <w:sz w:val="24"/>
          <w:szCs w:val="24"/>
        </w:rPr>
        <w:t>.</w:t>
      </w:r>
      <w:proofErr w:type="gramEnd"/>
      <w:r w:rsidRPr="003B24FF">
        <w:rPr>
          <w:rFonts w:ascii="Poppins" w:eastAsia="Times New Roman" w:hAnsi="Poppins" w:cs="Times New Roman"/>
          <w:color w:val="222222"/>
          <w:sz w:val="24"/>
          <w:szCs w:val="24"/>
        </w:rPr>
        <w:t xml:space="preserve"> </w:t>
      </w:r>
      <w:proofErr w:type="gramStart"/>
      <w:r w:rsidRPr="003B24FF">
        <w:rPr>
          <w:rFonts w:ascii="Poppins" w:eastAsia="Times New Roman" w:hAnsi="Poppins" w:cs="Times New Roman"/>
          <w:color w:val="222222"/>
          <w:sz w:val="24"/>
          <w:szCs w:val="24"/>
        </w:rPr>
        <w:t>Karena memiliki sisi kemudaratan seperti ketidakjelasan nasab dan pewarisan.</w:t>
      </w:r>
      <w:proofErr w:type="gramEnd"/>
      <w:r w:rsidRPr="003B24FF">
        <w:rPr>
          <w:rFonts w:ascii="Poppins" w:eastAsia="Times New Roman" w:hAnsi="Poppins" w:cs="Times New Roman"/>
          <w:color w:val="222222"/>
          <w:sz w:val="24"/>
          <w:szCs w:val="24"/>
        </w:rPr>
        <w:t xml:space="preserve"> Selain itu, jikalau memang ingin membantu si anak, maka bisa dilakukan dengan </w:t>
      </w:r>
      <w:proofErr w:type="gramStart"/>
      <w:r w:rsidRPr="003B24FF">
        <w:rPr>
          <w:rFonts w:ascii="Poppins" w:eastAsia="Times New Roman" w:hAnsi="Poppins" w:cs="Times New Roman"/>
          <w:color w:val="222222"/>
          <w:sz w:val="24"/>
          <w:szCs w:val="24"/>
        </w:rPr>
        <w:t>cara</w:t>
      </w:r>
      <w:proofErr w:type="gramEnd"/>
      <w:r w:rsidRPr="003B24FF">
        <w:rPr>
          <w:rFonts w:ascii="Poppins" w:eastAsia="Times New Roman" w:hAnsi="Poppins" w:cs="Times New Roman"/>
          <w:color w:val="222222"/>
          <w:sz w:val="24"/>
          <w:szCs w:val="24"/>
        </w:rPr>
        <w:t xml:space="preserve"> yang lebih efektif.</w:t>
      </w:r>
      <w:r w:rsidR="004F6ADF">
        <w:rPr>
          <w:rFonts w:ascii="Poppins" w:eastAsia="Times New Roman" w:hAnsi="Poppins" w:cs="Times New Roman"/>
          <w:color w:val="222222"/>
          <w:sz w:val="24"/>
          <w:szCs w:val="24"/>
        </w:rPr>
        <w:t xml:space="preserve"> </w:t>
      </w:r>
      <w:r w:rsidRPr="00CC05C6">
        <w:rPr>
          <w:rFonts w:ascii="Poppins" w:eastAsia="Times New Roman" w:hAnsi="Poppins" w:cs="Times New Roman"/>
          <w:color w:val="222222"/>
          <w:sz w:val="24"/>
          <w:szCs w:val="24"/>
        </w:rPr>
        <w:t xml:space="preserve">Menurut Quraish Shihab, ayat ini </w:t>
      </w:r>
      <w:r w:rsidR="004F6ADF">
        <w:rPr>
          <w:rFonts w:ascii="Poppins" w:eastAsia="Times New Roman" w:hAnsi="Poppins" w:cs="Times New Roman"/>
          <w:color w:val="222222"/>
          <w:sz w:val="24"/>
          <w:szCs w:val="24"/>
        </w:rPr>
        <w:t xml:space="preserve">juga </w:t>
      </w:r>
      <w:r w:rsidRPr="00CC05C6">
        <w:rPr>
          <w:rFonts w:ascii="Poppins" w:eastAsia="Times New Roman" w:hAnsi="Poppins" w:cs="Times New Roman"/>
          <w:color w:val="222222"/>
          <w:sz w:val="24"/>
          <w:szCs w:val="24"/>
        </w:rPr>
        <w:t>merupakan penegasan Allah swt kepada umat Islam untuk mengikis tradisi adopsi anak yang telah mengakar sejak masa jahiliyah</w:t>
      </w:r>
      <w:r w:rsidR="0049064C">
        <w:rPr>
          <w:rFonts w:ascii="Poppins" w:eastAsia="Times New Roman" w:hAnsi="Poppins" w:cs="Times New Roman"/>
          <w:color w:val="222222"/>
          <w:sz w:val="24"/>
          <w:szCs w:val="24"/>
        </w:rPr>
        <w:t>.</w:t>
      </w:r>
      <w:r w:rsidR="0049064C">
        <w:rPr>
          <w:rStyle w:val="FootnoteReference"/>
          <w:rFonts w:ascii="Poppins" w:eastAsia="Times New Roman" w:hAnsi="Poppins" w:cs="Times New Roman"/>
          <w:color w:val="222222"/>
          <w:sz w:val="24"/>
          <w:szCs w:val="24"/>
        </w:rPr>
        <w:footnoteReference w:id="6"/>
      </w:r>
    </w:p>
    <w:p w:rsidR="00CC05C6" w:rsidRDefault="0049064C" w:rsidP="00457BC1">
      <w:pPr>
        <w:spacing w:after="0" w:line="360" w:lineRule="auto"/>
        <w:ind w:firstLine="720"/>
        <w:jc w:val="both"/>
        <w:rPr>
          <w:sz w:val="24"/>
          <w:szCs w:val="24"/>
        </w:rPr>
      </w:pPr>
      <w:r>
        <w:rPr>
          <w:sz w:val="24"/>
          <w:szCs w:val="24"/>
        </w:rPr>
        <w:t xml:space="preserve">Hal ini menjadikan </w:t>
      </w:r>
      <w:r>
        <w:rPr>
          <w:i/>
          <w:iCs/>
          <w:sz w:val="24"/>
          <w:szCs w:val="24"/>
        </w:rPr>
        <w:t xml:space="preserve">Tabbani </w:t>
      </w:r>
      <w:r w:rsidR="00F64A71" w:rsidRPr="00F64A71">
        <w:rPr>
          <w:sz w:val="24"/>
          <w:szCs w:val="24"/>
        </w:rPr>
        <w:t xml:space="preserve"> </w:t>
      </w:r>
      <w:r w:rsidR="00F64A71">
        <w:rPr>
          <w:sz w:val="24"/>
          <w:szCs w:val="24"/>
        </w:rPr>
        <w:t>istilah menurut Wahbah al Zuhaili pengertian Pengangkatan Anak (</w:t>
      </w:r>
      <w:r w:rsidR="00F64A71">
        <w:rPr>
          <w:i/>
          <w:iCs/>
          <w:sz w:val="24"/>
          <w:szCs w:val="24"/>
        </w:rPr>
        <w:t>tabbani</w:t>
      </w:r>
      <w:r>
        <w:rPr>
          <w:sz w:val="24"/>
          <w:szCs w:val="24"/>
        </w:rPr>
        <w:t>) Ada</w:t>
      </w:r>
      <w:r w:rsidR="00F64A71">
        <w:rPr>
          <w:sz w:val="24"/>
          <w:szCs w:val="24"/>
        </w:rPr>
        <w:t>la</w:t>
      </w:r>
      <w:r>
        <w:rPr>
          <w:sz w:val="24"/>
          <w:szCs w:val="24"/>
        </w:rPr>
        <w:t>h</w:t>
      </w:r>
      <w:r w:rsidR="00F64A71">
        <w:rPr>
          <w:sz w:val="24"/>
          <w:szCs w:val="24"/>
        </w:rPr>
        <w:t xml:space="preserve"> Pengambilan anak Yang jelas nasabnya yang dilakukan oleh seseorang, lalu anak tersebut  di nasabkan untuk dirinya. Dalam istilah lain, </w:t>
      </w:r>
      <w:r w:rsidR="00F64A71">
        <w:rPr>
          <w:i/>
          <w:iCs/>
          <w:sz w:val="24"/>
          <w:szCs w:val="24"/>
        </w:rPr>
        <w:t xml:space="preserve">tabbani </w:t>
      </w:r>
      <w:r>
        <w:rPr>
          <w:sz w:val="24"/>
          <w:szCs w:val="24"/>
        </w:rPr>
        <w:t>Ada</w:t>
      </w:r>
      <w:r w:rsidR="00F64A71">
        <w:rPr>
          <w:sz w:val="24"/>
          <w:szCs w:val="24"/>
        </w:rPr>
        <w:t>la</w:t>
      </w:r>
      <w:r>
        <w:rPr>
          <w:sz w:val="24"/>
          <w:szCs w:val="24"/>
        </w:rPr>
        <w:t>h</w:t>
      </w:r>
      <w:r w:rsidR="00F64A71">
        <w:rPr>
          <w:sz w:val="24"/>
          <w:szCs w:val="24"/>
        </w:rPr>
        <w:t xml:space="preserve"> seorang laki-laki maupun perempuan yang dengan berniat </w:t>
      </w:r>
      <w:proofErr w:type="gramStart"/>
      <w:r w:rsidR="00F64A71">
        <w:rPr>
          <w:sz w:val="24"/>
          <w:szCs w:val="24"/>
        </w:rPr>
        <w:t>menasabkan  seorang</w:t>
      </w:r>
      <w:proofErr w:type="gramEnd"/>
      <w:r w:rsidR="00F64A71">
        <w:rPr>
          <w:sz w:val="24"/>
          <w:szCs w:val="24"/>
        </w:rPr>
        <w:t xml:space="preserve"> anak kepada dirinya walaupun anak tersebut sudah memiliki nasab yang jelas pada orang tua kandungnya. Pengangkatan anak dengan pengertian di atas sudah jelas bertentangan dengan </w:t>
      </w:r>
      <w:r w:rsidR="0094725B">
        <w:rPr>
          <w:sz w:val="24"/>
          <w:szCs w:val="24"/>
        </w:rPr>
        <w:t>hu</w:t>
      </w:r>
      <w:r w:rsidR="00F64A71">
        <w:rPr>
          <w:sz w:val="24"/>
          <w:szCs w:val="24"/>
        </w:rPr>
        <w:t>kum Islam, maka dari itu menasabkan seorang anak kepada orang lain yang bukan nasabnya harus dibatalkan.</w:t>
      </w:r>
      <w:r w:rsidR="00F64A71">
        <w:rPr>
          <w:rStyle w:val="FootnoteReference"/>
          <w:sz w:val="24"/>
          <w:szCs w:val="24"/>
        </w:rPr>
        <w:footnoteReference w:id="7"/>
      </w:r>
      <w:r w:rsidR="00F64A71">
        <w:rPr>
          <w:sz w:val="24"/>
          <w:szCs w:val="24"/>
        </w:rPr>
        <w:t xml:space="preserve"> </w:t>
      </w:r>
    </w:p>
    <w:p w:rsidR="009E0328" w:rsidRDefault="009E0328" w:rsidP="009E0328">
      <w:pPr>
        <w:pStyle w:val="BodyText"/>
        <w:spacing w:line="295" w:lineRule="auto"/>
        <w:ind w:firstLine="992"/>
        <w:jc w:val="both"/>
        <w:rPr>
          <w:spacing w:val="2"/>
          <w:w w:val="110"/>
        </w:rPr>
      </w:pPr>
      <w:r>
        <w:rPr>
          <w:spacing w:val="2"/>
          <w:w w:val="110"/>
        </w:rPr>
        <w:t xml:space="preserve">Jadi </w:t>
      </w:r>
      <w:r>
        <w:rPr>
          <w:spacing w:val="3"/>
          <w:w w:val="110"/>
        </w:rPr>
        <w:t xml:space="preserve">Pengangkatan </w:t>
      </w:r>
      <w:r>
        <w:rPr>
          <w:spacing w:val="2"/>
          <w:w w:val="110"/>
        </w:rPr>
        <w:t xml:space="preserve">anak </w:t>
      </w:r>
      <w:r>
        <w:rPr>
          <w:spacing w:val="3"/>
          <w:w w:val="110"/>
        </w:rPr>
        <w:t xml:space="preserve">dalam </w:t>
      </w:r>
      <w:r>
        <w:rPr>
          <w:w w:val="110"/>
        </w:rPr>
        <w:t xml:space="preserve">Hukum </w:t>
      </w:r>
      <w:r>
        <w:rPr>
          <w:spacing w:val="3"/>
          <w:w w:val="110"/>
        </w:rPr>
        <w:t xml:space="preserve">Islam </w:t>
      </w:r>
      <w:r>
        <w:rPr>
          <w:spacing w:val="2"/>
          <w:w w:val="110"/>
        </w:rPr>
        <w:t xml:space="preserve">terbatas pada perlakuan </w:t>
      </w:r>
      <w:r>
        <w:rPr>
          <w:spacing w:val="3"/>
          <w:w w:val="110"/>
        </w:rPr>
        <w:t xml:space="preserve">sebagai </w:t>
      </w:r>
      <w:r>
        <w:rPr>
          <w:spacing w:val="2"/>
          <w:w w:val="110"/>
        </w:rPr>
        <w:t xml:space="preserve">anak dari segi </w:t>
      </w:r>
      <w:r>
        <w:rPr>
          <w:spacing w:val="3"/>
          <w:w w:val="110"/>
        </w:rPr>
        <w:t xml:space="preserve">menyayangi, </w:t>
      </w:r>
      <w:r>
        <w:rPr>
          <w:spacing w:val="2"/>
          <w:w w:val="110"/>
        </w:rPr>
        <w:t xml:space="preserve">memelihara, </w:t>
      </w:r>
      <w:r>
        <w:rPr>
          <w:spacing w:val="3"/>
          <w:w w:val="110"/>
        </w:rPr>
        <w:t xml:space="preserve">memberikan </w:t>
      </w:r>
      <w:r>
        <w:rPr>
          <w:spacing w:val="2"/>
          <w:w w:val="110"/>
        </w:rPr>
        <w:t xml:space="preserve">nafkah, pendidikan dan segala </w:t>
      </w:r>
      <w:r>
        <w:rPr>
          <w:spacing w:val="3"/>
          <w:w w:val="110"/>
        </w:rPr>
        <w:t xml:space="preserve">kebutuhannya, </w:t>
      </w:r>
      <w:r>
        <w:rPr>
          <w:spacing w:val="2"/>
          <w:w w:val="110"/>
        </w:rPr>
        <w:t xml:space="preserve">bukan </w:t>
      </w:r>
      <w:r>
        <w:rPr>
          <w:spacing w:val="3"/>
          <w:w w:val="110"/>
        </w:rPr>
        <w:t xml:space="preserve">diperlakukan sebagai </w:t>
      </w:r>
      <w:r>
        <w:rPr>
          <w:spacing w:val="2"/>
          <w:w w:val="110"/>
        </w:rPr>
        <w:t xml:space="preserve">anak kandung </w:t>
      </w:r>
      <w:r>
        <w:rPr>
          <w:spacing w:val="3"/>
          <w:w w:val="110"/>
        </w:rPr>
        <w:t xml:space="preserve">sendiri, </w:t>
      </w:r>
      <w:r>
        <w:rPr>
          <w:spacing w:val="2"/>
          <w:w w:val="110"/>
        </w:rPr>
        <w:t xml:space="preserve">yang </w:t>
      </w:r>
      <w:r>
        <w:rPr>
          <w:spacing w:val="3"/>
          <w:w w:val="110"/>
        </w:rPr>
        <w:t xml:space="preserve">bertentangan dengan </w:t>
      </w:r>
      <w:r>
        <w:rPr>
          <w:spacing w:val="2"/>
          <w:w w:val="110"/>
        </w:rPr>
        <w:t xml:space="preserve">hukum </w:t>
      </w:r>
      <w:r>
        <w:rPr>
          <w:spacing w:val="3"/>
          <w:w w:val="110"/>
        </w:rPr>
        <w:t xml:space="preserve">Islam </w:t>
      </w:r>
      <w:r>
        <w:rPr>
          <w:spacing w:val="6"/>
          <w:w w:val="110"/>
        </w:rPr>
        <w:t xml:space="preserve">yaitu </w:t>
      </w:r>
      <w:r>
        <w:rPr>
          <w:spacing w:val="3"/>
          <w:w w:val="110"/>
        </w:rPr>
        <w:t xml:space="preserve">mengangkat </w:t>
      </w:r>
      <w:r>
        <w:rPr>
          <w:spacing w:val="2"/>
          <w:w w:val="110"/>
        </w:rPr>
        <w:t xml:space="preserve">(adopsi) anak dengan </w:t>
      </w:r>
      <w:r>
        <w:rPr>
          <w:spacing w:val="3"/>
          <w:w w:val="110"/>
        </w:rPr>
        <w:t xml:space="preserve">memberikan status </w:t>
      </w:r>
      <w:r>
        <w:rPr>
          <w:spacing w:val="2"/>
          <w:w w:val="110"/>
        </w:rPr>
        <w:t xml:space="preserve">yang </w:t>
      </w:r>
      <w:r>
        <w:rPr>
          <w:spacing w:val="3"/>
          <w:w w:val="110"/>
        </w:rPr>
        <w:t xml:space="preserve">sama </w:t>
      </w:r>
      <w:r>
        <w:rPr>
          <w:spacing w:val="2"/>
          <w:w w:val="110"/>
        </w:rPr>
        <w:t xml:space="preserve">kepada anak </w:t>
      </w:r>
      <w:r>
        <w:rPr>
          <w:spacing w:val="3"/>
          <w:w w:val="110"/>
        </w:rPr>
        <w:t xml:space="preserve">angkat </w:t>
      </w:r>
      <w:r>
        <w:rPr>
          <w:spacing w:val="2"/>
          <w:w w:val="110"/>
        </w:rPr>
        <w:t>dengan anak</w:t>
      </w:r>
      <w:r>
        <w:rPr>
          <w:spacing w:val="20"/>
          <w:w w:val="110"/>
        </w:rPr>
        <w:t xml:space="preserve"> </w:t>
      </w:r>
      <w:r>
        <w:rPr>
          <w:spacing w:val="2"/>
          <w:w w:val="110"/>
        </w:rPr>
        <w:t>kandungnya.</w:t>
      </w:r>
    </w:p>
    <w:p w:rsidR="00D663F6" w:rsidRDefault="00D663F6" w:rsidP="009369FE">
      <w:pPr>
        <w:pStyle w:val="BodyText"/>
        <w:spacing w:line="297" w:lineRule="auto"/>
        <w:ind w:right="1" w:firstLine="992"/>
        <w:jc w:val="both"/>
      </w:pPr>
      <w:r>
        <w:rPr>
          <w:spacing w:val="3"/>
          <w:w w:val="110"/>
        </w:rPr>
        <w:t xml:space="preserve">Pengangkatan (adopsi) </w:t>
      </w:r>
      <w:r>
        <w:rPr>
          <w:spacing w:val="2"/>
          <w:w w:val="110"/>
        </w:rPr>
        <w:t xml:space="preserve">anak </w:t>
      </w:r>
      <w:r>
        <w:rPr>
          <w:spacing w:val="3"/>
          <w:w w:val="110"/>
        </w:rPr>
        <w:t xml:space="preserve">menurut </w:t>
      </w:r>
      <w:r>
        <w:rPr>
          <w:spacing w:val="2"/>
          <w:w w:val="110"/>
        </w:rPr>
        <w:t xml:space="preserve">hukum </w:t>
      </w:r>
      <w:r>
        <w:rPr>
          <w:spacing w:val="3"/>
          <w:w w:val="110"/>
        </w:rPr>
        <w:t xml:space="preserve">Islam </w:t>
      </w:r>
      <w:r>
        <w:rPr>
          <w:spacing w:val="2"/>
          <w:w w:val="110"/>
        </w:rPr>
        <w:t xml:space="preserve">hanya dapat dilakukan apabila memenuhi </w:t>
      </w:r>
      <w:r>
        <w:rPr>
          <w:spacing w:val="3"/>
          <w:w w:val="110"/>
        </w:rPr>
        <w:t xml:space="preserve">kebutuhan sebagai berikut: </w:t>
      </w:r>
      <w:r w:rsidRPr="009369FE">
        <w:rPr>
          <w:rFonts w:ascii="Bookman Uralic"/>
          <w:b/>
          <w:bCs/>
          <w:i/>
          <w:spacing w:val="2"/>
          <w:w w:val="110"/>
        </w:rPr>
        <w:t>Pertama</w:t>
      </w:r>
      <w:r>
        <w:rPr>
          <w:spacing w:val="2"/>
          <w:w w:val="110"/>
        </w:rPr>
        <w:t xml:space="preserve">, </w:t>
      </w:r>
      <w:r>
        <w:rPr>
          <w:spacing w:val="3"/>
          <w:w w:val="110"/>
        </w:rPr>
        <w:t xml:space="preserve">Tidak memutuskan hubungan </w:t>
      </w:r>
      <w:r>
        <w:rPr>
          <w:spacing w:val="2"/>
          <w:w w:val="110"/>
        </w:rPr>
        <w:t xml:space="preserve">darah </w:t>
      </w:r>
      <w:r>
        <w:rPr>
          <w:spacing w:val="3"/>
          <w:w w:val="110"/>
        </w:rPr>
        <w:t xml:space="preserve">dengan </w:t>
      </w:r>
      <w:r>
        <w:rPr>
          <w:spacing w:val="2"/>
          <w:w w:val="110"/>
        </w:rPr>
        <w:t xml:space="preserve">anak diangkat terhadap orang tua kandung dan keluarga, dari ketentuan  </w:t>
      </w:r>
      <w:r>
        <w:rPr>
          <w:w w:val="110"/>
        </w:rPr>
        <w:t>ini</w:t>
      </w:r>
      <w:r>
        <w:rPr>
          <w:spacing w:val="58"/>
          <w:w w:val="110"/>
        </w:rPr>
        <w:t xml:space="preserve"> </w:t>
      </w:r>
      <w:r>
        <w:rPr>
          <w:spacing w:val="2"/>
          <w:w w:val="110"/>
        </w:rPr>
        <w:t xml:space="preserve">jelas  melarang  </w:t>
      </w:r>
      <w:r>
        <w:rPr>
          <w:w w:val="110"/>
        </w:rPr>
        <w:t xml:space="preserve">untuk  </w:t>
      </w:r>
      <w:r>
        <w:rPr>
          <w:spacing w:val="3"/>
          <w:w w:val="110"/>
        </w:rPr>
        <w:t xml:space="preserve">mengangkat </w:t>
      </w:r>
      <w:r>
        <w:rPr>
          <w:spacing w:val="2"/>
          <w:w w:val="110"/>
        </w:rPr>
        <w:t xml:space="preserve">anak dengan </w:t>
      </w:r>
      <w:r>
        <w:rPr>
          <w:spacing w:val="3"/>
          <w:w w:val="110"/>
        </w:rPr>
        <w:t xml:space="preserve">maksud </w:t>
      </w:r>
      <w:r>
        <w:rPr>
          <w:spacing w:val="2"/>
          <w:w w:val="110"/>
        </w:rPr>
        <w:t xml:space="preserve">menjadikan anak kandung dalam segala hal yang akan menghilangkan  </w:t>
      </w:r>
      <w:r>
        <w:rPr>
          <w:spacing w:val="3"/>
          <w:w w:val="110"/>
        </w:rPr>
        <w:t xml:space="preserve">atau  memutuskan  </w:t>
      </w:r>
      <w:r>
        <w:rPr>
          <w:spacing w:val="2"/>
          <w:w w:val="110"/>
        </w:rPr>
        <w:t xml:space="preserve">hubungan  </w:t>
      </w:r>
      <w:r>
        <w:rPr>
          <w:spacing w:val="3"/>
          <w:w w:val="110"/>
        </w:rPr>
        <w:t xml:space="preserve">atau  </w:t>
      </w:r>
      <w:r>
        <w:rPr>
          <w:spacing w:val="2"/>
          <w:w w:val="110"/>
        </w:rPr>
        <w:t xml:space="preserve">kedudukan hak orag tua kandung dan  dapat  </w:t>
      </w:r>
      <w:r>
        <w:rPr>
          <w:spacing w:val="3"/>
          <w:w w:val="110"/>
        </w:rPr>
        <w:t xml:space="preserve">merombak  ketentuan  mengenai </w:t>
      </w:r>
      <w:r>
        <w:rPr>
          <w:spacing w:val="2"/>
          <w:w w:val="110"/>
        </w:rPr>
        <w:t xml:space="preserve">waris. </w:t>
      </w:r>
      <w:r w:rsidRPr="009369FE">
        <w:rPr>
          <w:rFonts w:ascii="Bookman Uralic"/>
          <w:b/>
          <w:bCs/>
          <w:i/>
          <w:spacing w:val="2"/>
          <w:w w:val="110"/>
        </w:rPr>
        <w:t>Kedua</w:t>
      </w:r>
      <w:r w:rsidRPr="009369FE">
        <w:rPr>
          <w:b/>
          <w:bCs/>
          <w:spacing w:val="2"/>
          <w:w w:val="110"/>
        </w:rPr>
        <w:t>,</w:t>
      </w:r>
      <w:r>
        <w:rPr>
          <w:spacing w:val="2"/>
          <w:w w:val="110"/>
        </w:rPr>
        <w:t xml:space="preserve"> </w:t>
      </w:r>
      <w:r>
        <w:rPr>
          <w:spacing w:val="3"/>
          <w:w w:val="110"/>
        </w:rPr>
        <w:t xml:space="preserve">Anak angkat </w:t>
      </w:r>
      <w:r>
        <w:rPr>
          <w:spacing w:val="2"/>
          <w:w w:val="110"/>
        </w:rPr>
        <w:t xml:space="preserve">tidak </w:t>
      </w:r>
      <w:r>
        <w:rPr>
          <w:spacing w:val="3"/>
          <w:w w:val="110"/>
        </w:rPr>
        <w:t xml:space="preserve">mendapatkan warisan  </w:t>
      </w:r>
      <w:r>
        <w:rPr>
          <w:spacing w:val="2"/>
          <w:w w:val="110"/>
        </w:rPr>
        <w:t xml:space="preserve">dari  orang tua angkatnya, sebaliknya tetap </w:t>
      </w:r>
      <w:r>
        <w:rPr>
          <w:spacing w:val="3"/>
          <w:w w:val="110"/>
        </w:rPr>
        <w:t xml:space="preserve">sebagai </w:t>
      </w:r>
      <w:r>
        <w:rPr>
          <w:spacing w:val="2"/>
          <w:w w:val="110"/>
        </w:rPr>
        <w:t xml:space="preserve">pewaris orang  tua kandungnya, </w:t>
      </w:r>
      <w:r>
        <w:rPr>
          <w:w w:val="110"/>
        </w:rPr>
        <w:t xml:space="preserve">lalu </w:t>
      </w:r>
      <w:r>
        <w:rPr>
          <w:spacing w:val="2"/>
          <w:w w:val="110"/>
        </w:rPr>
        <w:t xml:space="preserve">orang tua </w:t>
      </w:r>
      <w:r>
        <w:rPr>
          <w:spacing w:val="3"/>
          <w:w w:val="110"/>
        </w:rPr>
        <w:t xml:space="preserve">angkat </w:t>
      </w:r>
      <w:r>
        <w:rPr>
          <w:spacing w:val="2"/>
          <w:w w:val="110"/>
        </w:rPr>
        <w:t xml:space="preserve">tidak berhak </w:t>
      </w:r>
      <w:r>
        <w:rPr>
          <w:spacing w:val="3"/>
          <w:w w:val="110"/>
        </w:rPr>
        <w:t xml:space="preserve">sebagai </w:t>
      </w:r>
      <w:r>
        <w:rPr>
          <w:spacing w:val="2"/>
          <w:w w:val="110"/>
        </w:rPr>
        <w:t xml:space="preserve">pewaris dari anak </w:t>
      </w:r>
      <w:r>
        <w:rPr>
          <w:spacing w:val="3"/>
          <w:w w:val="110"/>
        </w:rPr>
        <w:t xml:space="preserve">angkatnya. </w:t>
      </w:r>
      <w:r w:rsidRPr="009369FE">
        <w:rPr>
          <w:rFonts w:ascii="Bookman Uralic"/>
          <w:b/>
          <w:bCs/>
          <w:i/>
          <w:spacing w:val="2"/>
          <w:w w:val="110"/>
        </w:rPr>
        <w:t>Ketiga</w:t>
      </w:r>
      <w:r>
        <w:rPr>
          <w:spacing w:val="2"/>
          <w:w w:val="110"/>
        </w:rPr>
        <w:t xml:space="preserve">, </w:t>
      </w:r>
      <w:r>
        <w:rPr>
          <w:w w:val="110"/>
        </w:rPr>
        <w:t xml:space="preserve">Anak </w:t>
      </w:r>
      <w:r>
        <w:rPr>
          <w:spacing w:val="3"/>
          <w:w w:val="110"/>
        </w:rPr>
        <w:t xml:space="preserve">angkat </w:t>
      </w:r>
      <w:r>
        <w:rPr>
          <w:w w:val="110"/>
        </w:rPr>
        <w:t xml:space="preserve">tidak </w:t>
      </w:r>
      <w:r>
        <w:rPr>
          <w:spacing w:val="2"/>
          <w:w w:val="110"/>
        </w:rPr>
        <w:t xml:space="preserve">berhak  </w:t>
      </w:r>
      <w:r>
        <w:rPr>
          <w:spacing w:val="3"/>
          <w:w w:val="110"/>
        </w:rPr>
        <w:t xml:space="preserve">menggunakan  </w:t>
      </w:r>
      <w:r>
        <w:rPr>
          <w:spacing w:val="2"/>
          <w:w w:val="110"/>
        </w:rPr>
        <w:t xml:space="preserve">nama  </w:t>
      </w:r>
      <w:r>
        <w:rPr>
          <w:w w:val="110"/>
        </w:rPr>
        <w:t xml:space="preserve">orang  </w:t>
      </w:r>
      <w:r>
        <w:rPr>
          <w:spacing w:val="2"/>
          <w:w w:val="110"/>
        </w:rPr>
        <w:t xml:space="preserve">tua </w:t>
      </w:r>
      <w:r>
        <w:rPr>
          <w:spacing w:val="3"/>
          <w:w w:val="110"/>
        </w:rPr>
        <w:t xml:space="preserve">angkatnya </w:t>
      </w:r>
      <w:r>
        <w:rPr>
          <w:spacing w:val="2"/>
          <w:w w:val="110"/>
        </w:rPr>
        <w:t xml:space="preserve">kecuali sekedar  </w:t>
      </w:r>
      <w:r>
        <w:rPr>
          <w:spacing w:val="3"/>
          <w:w w:val="110"/>
        </w:rPr>
        <w:t xml:space="preserve">tanda  pengenal/alamat.  </w:t>
      </w:r>
      <w:r w:rsidRPr="009369FE">
        <w:rPr>
          <w:rFonts w:ascii="Bookman Uralic"/>
          <w:b/>
          <w:bCs/>
          <w:i/>
          <w:w w:val="110"/>
        </w:rPr>
        <w:t>Keempat</w:t>
      </w:r>
      <w:r>
        <w:rPr>
          <w:w w:val="110"/>
        </w:rPr>
        <w:t>,</w:t>
      </w:r>
      <w:r>
        <w:rPr>
          <w:spacing w:val="58"/>
          <w:w w:val="110"/>
        </w:rPr>
        <w:t xml:space="preserve"> </w:t>
      </w:r>
      <w:r>
        <w:rPr>
          <w:spacing w:val="2"/>
          <w:w w:val="110"/>
        </w:rPr>
        <w:t xml:space="preserve">Orang  tua </w:t>
      </w:r>
      <w:r>
        <w:rPr>
          <w:spacing w:val="3"/>
          <w:w w:val="110"/>
        </w:rPr>
        <w:t xml:space="preserve">angkat </w:t>
      </w:r>
      <w:r w:rsidR="004F6ADF">
        <w:rPr>
          <w:spacing w:val="2"/>
          <w:w w:val="110"/>
        </w:rPr>
        <w:t>tidak bisa bertinda</w:t>
      </w:r>
      <w:r>
        <w:rPr>
          <w:spacing w:val="2"/>
          <w:w w:val="110"/>
        </w:rPr>
        <w:t xml:space="preserve">k </w:t>
      </w:r>
      <w:r>
        <w:rPr>
          <w:spacing w:val="3"/>
          <w:w w:val="110"/>
        </w:rPr>
        <w:t xml:space="preserve">sebagai </w:t>
      </w:r>
      <w:r>
        <w:rPr>
          <w:spacing w:val="2"/>
          <w:w w:val="110"/>
        </w:rPr>
        <w:lastRenderedPageBreak/>
        <w:t xml:space="preserve">Wali dalam Pernikahan anak </w:t>
      </w:r>
      <w:r w:rsidR="009369FE">
        <w:rPr>
          <w:spacing w:val="3"/>
          <w:w w:val="110"/>
        </w:rPr>
        <w:t>angkatnya.</w:t>
      </w:r>
      <w:r w:rsidR="009369FE">
        <w:rPr>
          <w:rStyle w:val="FootnoteReference"/>
          <w:spacing w:val="3"/>
          <w:w w:val="110"/>
        </w:rPr>
        <w:footnoteReference w:id="8"/>
      </w:r>
      <w:r>
        <w:rPr>
          <w:spacing w:val="3"/>
          <w:w w:val="110"/>
        </w:rPr>
        <w:t xml:space="preserve"> </w:t>
      </w:r>
    </w:p>
    <w:p w:rsidR="00621F2C" w:rsidRDefault="00D663F6" w:rsidP="00BC6F3F">
      <w:pPr>
        <w:pStyle w:val="BodyText"/>
        <w:spacing w:line="297" w:lineRule="auto"/>
        <w:ind w:firstLine="992"/>
        <w:jc w:val="both"/>
        <w:rPr>
          <w:spacing w:val="3"/>
          <w:w w:val="110"/>
        </w:rPr>
      </w:pPr>
      <w:r>
        <w:rPr>
          <w:w w:val="110"/>
        </w:rPr>
        <w:t>Dari ketentuan di atas dapat diketahui bahwa pengangkatan anak (adopsi) dalam hukum Islam bersifat memelihara anak dengan tujuan agar anak tersebut tidak terlantar dalam pertumbuhan dan perkembangannya.</w:t>
      </w:r>
      <w:r w:rsidR="00BC6F3F">
        <w:t xml:space="preserve"> </w:t>
      </w:r>
      <w:r>
        <w:rPr>
          <w:spacing w:val="2"/>
          <w:w w:val="110"/>
        </w:rPr>
        <w:t xml:space="preserve">Pengasuhan anak </w:t>
      </w:r>
      <w:r w:rsidR="00BC6F3F">
        <w:rPr>
          <w:spacing w:val="2"/>
          <w:w w:val="110"/>
        </w:rPr>
        <w:t xml:space="preserve">lebih </w:t>
      </w:r>
      <w:r>
        <w:rPr>
          <w:spacing w:val="3"/>
          <w:w w:val="110"/>
        </w:rPr>
        <w:t xml:space="preserve">ditujukan terhadap  </w:t>
      </w:r>
      <w:r>
        <w:rPr>
          <w:spacing w:val="2"/>
          <w:w w:val="110"/>
        </w:rPr>
        <w:t xml:space="preserve">orang  tua  anak  yang  </w:t>
      </w:r>
      <w:r>
        <w:rPr>
          <w:w w:val="110"/>
        </w:rPr>
        <w:t xml:space="preserve">tidak </w:t>
      </w:r>
      <w:r>
        <w:rPr>
          <w:spacing w:val="3"/>
          <w:w w:val="110"/>
        </w:rPr>
        <w:t xml:space="preserve">mampu atau </w:t>
      </w:r>
      <w:r>
        <w:rPr>
          <w:spacing w:val="2"/>
          <w:w w:val="110"/>
        </w:rPr>
        <w:t xml:space="preserve">tidak dapat menjamin </w:t>
      </w:r>
      <w:r>
        <w:rPr>
          <w:spacing w:val="3"/>
          <w:w w:val="110"/>
        </w:rPr>
        <w:t xml:space="preserve">terselenggaranya </w:t>
      </w:r>
      <w:r>
        <w:rPr>
          <w:spacing w:val="4"/>
          <w:w w:val="110"/>
        </w:rPr>
        <w:t xml:space="preserve">hak-hak  </w:t>
      </w:r>
      <w:r>
        <w:rPr>
          <w:spacing w:val="2"/>
          <w:w w:val="110"/>
        </w:rPr>
        <w:t xml:space="preserve">anak  </w:t>
      </w:r>
      <w:r>
        <w:rPr>
          <w:w w:val="110"/>
        </w:rPr>
        <w:t xml:space="preserve">baik </w:t>
      </w:r>
      <w:r>
        <w:rPr>
          <w:spacing w:val="2"/>
          <w:w w:val="110"/>
        </w:rPr>
        <w:t xml:space="preserve">fisik, spiritual, </w:t>
      </w:r>
      <w:r>
        <w:rPr>
          <w:spacing w:val="3"/>
          <w:w w:val="110"/>
        </w:rPr>
        <w:t xml:space="preserve">mental </w:t>
      </w:r>
      <w:r>
        <w:rPr>
          <w:spacing w:val="2"/>
          <w:w w:val="110"/>
        </w:rPr>
        <w:t xml:space="preserve">maupun </w:t>
      </w:r>
      <w:r>
        <w:rPr>
          <w:spacing w:val="3"/>
          <w:w w:val="110"/>
        </w:rPr>
        <w:t xml:space="preserve">sosialnya. Maka, </w:t>
      </w:r>
      <w:r>
        <w:rPr>
          <w:spacing w:val="2"/>
          <w:w w:val="110"/>
        </w:rPr>
        <w:t xml:space="preserve">pengasuhan tersebut </w:t>
      </w:r>
      <w:r>
        <w:rPr>
          <w:spacing w:val="3"/>
          <w:w w:val="110"/>
        </w:rPr>
        <w:t xml:space="preserve">termasuk, </w:t>
      </w:r>
      <w:r>
        <w:rPr>
          <w:spacing w:val="2"/>
          <w:w w:val="110"/>
        </w:rPr>
        <w:t xml:space="preserve">pemeliharaan </w:t>
      </w:r>
      <w:r>
        <w:rPr>
          <w:spacing w:val="3"/>
          <w:w w:val="110"/>
        </w:rPr>
        <w:t xml:space="preserve">anak, </w:t>
      </w:r>
      <w:r>
        <w:rPr>
          <w:spacing w:val="2"/>
          <w:w w:val="110"/>
        </w:rPr>
        <w:t xml:space="preserve">mendidik anak, </w:t>
      </w:r>
      <w:r>
        <w:rPr>
          <w:spacing w:val="3"/>
          <w:w w:val="110"/>
        </w:rPr>
        <w:t xml:space="preserve">mencerdaskan  pikirannya </w:t>
      </w:r>
      <w:r>
        <w:rPr>
          <w:spacing w:val="2"/>
          <w:w w:val="110"/>
        </w:rPr>
        <w:t xml:space="preserve">dan </w:t>
      </w:r>
      <w:r>
        <w:rPr>
          <w:spacing w:val="3"/>
          <w:w w:val="110"/>
        </w:rPr>
        <w:t xml:space="preserve">mengarahkan bakatnya </w:t>
      </w:r>
      <w:r>
        <w:rPr>
          <w:w w:val="110"/>
        </w:rPr>
        <w:t xml:space="preserve">untuk </w:t>
      </w:r>
      <w:r>
        <w:rPr>
          <w:spacing w:val="2"/>
          <w:w w:val="110"/>
        </w:rPr>
        <w:t xml:space="preserve">mempelajari </w:t>
      </w:r>
      <w:r>
        <w:rPr>
          <w:spacing w:val="3"/>
          <w:w w:val="110"/>
        </w:rPr>
        <w:t xml:space="preserve">keterampilan,  hingga  </w:t>
      </w:r>
      <w:r>
        <w:rPr>
          <w:spacing w:val="2"/>
          <w:w w:val="110"/>
        </w:rPr>
        <w:t xml:space="preserve">dewasa </w:t>
      </w:r>
      <w:r>
        <w:rPr>
          <w:spacing w:val="3"/>
          <w:w w:val="110"/>
        </w:rPr>
        <w:t xml:space="preserve">atau mampu </w:t>
      </w:r>
      <w:r>
        <w:rPr>
          <w:w w:val="110"/>
        </w:rPr>
        <w:t xml:space="preserve">berdiri </w:t>
      </w:r>
      <w:r>
        <w:rPr>
          <w:spacing w:val="3"/>
          <w:w w:val="110"/>
        </w:rPr>
        <w:t>sendiri.</w:t>
      </w:r>
    </w:p>
    <w:p w:rsidR="00621F2C" w:rsidRDefault="00621F2C" w:rsidP="00621F2C">
      <w:pPr>
        <w:pStyle w:val="BodyText"/>
        <w:spacing w:line="360" w:lineRule="auto"/>
        <w:ind w:right="113" w:firstLine="707"/>
        <w:jc w:val="both"/>
      </w:pPr>
      <w:r>
        <w:t>Dalam hukum Positif, ada Pengaturan Khusus  terkait pengangkatan anak yaitu  dalam Undang-Undang Nomor 35 Tahun 2014 Tentang Perubahan Atas Undang-Undang Nomor 23 Tahun 2002 Tentang Perlindungan Anak diatur dalam Pasal 39 yaitu:</w:t>
      </w:r>
    </w:p>
    <w:p w:rsidR="00621F2C" w:rsidRDefault="00621F2C" w:rsidP="005B21ED">
      <w:pPr>
        <w:pStyle w:val="ListParagraph"/>
        <w:widowControl w:val="0"/>
        <w:numPr>
          <w:ilvl w:val="0"/>
          <w:numId w:val="4"/>
        </w:numPr>
        <w:tabs>
          <w:tab w:val="left" w:pos="1266"/>
        </w:tabs>
        <w:autoSpaceDE w:val="0"/>
        <w:autoSpaceDN w:val="0"/>
        <w:spacing w:after="0" w:line="360" w:lineRule="auto"/>
        <w:ind w:right="111"/>
        <w:contextualSpacing w:val="0"/>
        <w:jc w:val="both"/>
        <w:rPr>
          <w:sz w:val="24"/>
        </w:rPr>
      </w:pPr>
      <w:r>
        <w:rPr>
          <w:sz w:val="24"/>
        </w:rPr>
        <w:t>Pengangkatan</w:t>
      </w:r>
      <w:r>
        <w:rPr>
          <w:spacing w:val="-11"/>
          <w:sz w:val="24"/>
        </w:rPr>
        <w:t xml:space="preserve"> </w:t>
      </w:r>
      <w:r>
        <w:rPr>
          <w:sz w:val="24"/>
        </w:rPr>
        <w:t>Anak</w:t>
      </w:r>
      <w:r>
        <w:rPr>
          <w:spacing w:val="-10"/>
          <w:sz w:val="24"/>
        </w:rPr>
        <w:t xml:space="preserve"> </w:t>
      </w:r>
      <w:r>
        <w:rPr>
          <w:sz w:val="24"/>
        </w:rPr>
        <w:t>hanya</w:t>
      </w:r>
      <w:r>
        <w:rPr>
          <w:spacing w:val="-11"/>
          <w:sz w:val="24"/>
        </w:rPr>
        <w:t xml:space="preserve"> </w:t>
      </w:r>
      <w:r>
        <w:rPr>
          <w:sz w:val="24"/>
        </w:rPr>
        <w:t>dapat</w:t>
      </w:r>
      <w:r>
        <w:rPr>
          <w:spacing w:val="-10"/>
          <w:sz w:val="24"/>
        </w:rPr>
        <w:t xml:space="preserve"> </w:t>
      </w:r>
      <w:r>
        <w:rPr>
          <w:sz w:val="24"/>
        </w:rPr>
        <w:t>dilakukan</w:t>
      </w:r>
      <w:r>
        <w:rPr>
          <w:spacing w:val="-10"/>
          <w:sz w:val="24"/>
        </w:rPr>
        <w:t xml:space="preserve"> </w:t>
      </w:r>
      <w:r>
        <w:rPr>
          <w:sz w:val="24"/>
        </w:rPr>
        <w:t>untuk</w:t>
      </w:r>
      <w:r>
        <w:rPr>
          <w:spacing w:val="-9"/>
          <w:sz w:val="24"/>
        </w:rPr>
        <w:t xml:space="preserve"> </w:t>
      </w:r>
      <w:r>
        <w:rPr>
          <w:sz w:val="24"/>
        </w:rPr>
        <w:t>kepentingan</w:t>
      </w:r>
      <w:r>
        <w:rPr>
          <w:spacing w:val="-8"/>
          <w:sz w:val="24"/>
        </w:rPr>
        <w:t xml:space="preserve"> </w:t>
      </w:r>
      <w:r>
        <w:rPr>
          <w:sz w:val="24"/>
        </w:rPr>
        <w:t>yang</w:t>
      </w:r>
      <w:r>
        <w:rPr>
          <w:spacing w:val="-12"/>
          <w:sz w:val="24"/>
        </w:rPr>
        <w:t xml:space="preserve"> </w:t>
      </w:r>
      <w:r>
        <w:rPr>
          <w:sz w:val="24"/>
        </w:rPr>
        <w:t>terbaik</w:t>
      </w:r>
      <w:r>
        <w:rPr>
          <w:spacing w:val="-7"/>
          <w:sz w:val="24"/>
        </w:rPr>
        <w:t xml:space="preserve"> </w:t>
      </w:r>
      <w:r>
        <w:rPr>
          <w:sz w:val="24"/>
        </w:rPr>
        <w:t>bagi</w:t>
      </w:r>
      <w:r>
        <w:rPr>
          <w:spacing w:val="-10"/>
          <w:sz w:val="24"/>
        </w:rPr>
        <w:t xml:space="preserve"> </w:t>
      </w:r>
      <w:r>
        <w:rPr>
          <w:sz w:val="24"/>
        </w:rPr>
        <w:t>Anak dan dilakukan berdasarkan adat kebiasaan setempat dan ketentuan peraturan perundang-undangan.</w:t>
      </w:r>
    </w:p>
    <w:p w:rsidR="00621F2C" w:rsidRDefault="00621F2C" w:rsidP="005B21ED">
      <w:pPr>
        <w:pStyle w:val="ListParagraph"/>
        <w:widowControl w:val="0"/>
        <w:numPr>
          <w:ilvl w:val="0"/>
          <w:numId w:val="4"/>
        </w:numPr>
        <w:tabs>
          <w:tab w:val="left" w:pos="1266"/>
        </w:tabs>
        <w:autoSpaceDE w:val="0"/>
        <w:autoSpaceDN w:val="0"/>
        <w:spacing w:after="0" w:line="360" w:lineRule="auto"/>
        <w:ind w:right="113"/>
        <w:contextualSpacing w:val="0"/>
        <w:jc w:val="both"/>
        <w:rPr>
          <w:sz w:val="24"/>
        </w:rPr>
      </w:pPr>
      <w:r>
        <w:rPr>
          <w:sz w:val="24"/>
        </w:rPr>
        <w:t>Pengangkatan Anak sebagaimana dimaksud pada ayat (1) tidak memutuskan hubungan darah antara Anak yang diangkat dan Orang Tua</w:t>
      </w:r>
      <w:r>
        <w:rPr>
          <w:spacing w:val="-10"/>
          <w:sz w:val="24"/>
        </w:rPr>
        <w:t xml:space="preserve"> </w:t>
      </w:r>
      <w:r>
        <w:rPr>
          <w:sz w:val="24"/>
        </w:rPr>
        <w:t>kandungnya.</w:t>
      </w:r>
    </w:p>
    <w:p w:rsidR="00621F2C" w:rsidRDefault="00621F2C" w:rsidP="005B21ED">
      <w:pPr>
        <w:pStyle w:val="BodyText"/>
        <w:spacing w:line="360" w:lineRule="auto"/>
        <w:ind w:left="1266" w:right="117" w:hanging="351"/>
        <w:jc w:val="both"/>
      </w:pPr>
      <w:r>
        <w:t>(2a) Pengangkatan Anak sebagaimana dimaksud pada ayat (1) wajib dicatatkan dalam akta kelahiran, dengan tidak menghilangkan identitas awal Anak.</w:t>
      </w:r>
    </w:p>
    <w:p w:rsidR="00621F2C" w:rsidRDefault="00621F2C" w:rsidP="005B21ED">
      <w:pPr>
        <w:pStyle w:val="ListParagraph"/>
        <w:widowControl w:val="0"/>
        <w:numPr>
          <w:ilvl w:val="0"/>
          <w:numId w:val="4"/>
        </w:numPr>
        <w:tabs>
          <w:tab w:val="left" w:pos="1266"/>
        </w:tabs>
        <w:autoSpaceDE w:val="0"/>
        <w:autoSpaceDN w:val="0"/>
        <w:spacing w:after="0" w:line="360" w:lineRule="auto"/>
        <w:ind w:right="117"/>
        <w:contextualSpacing w:val="0"/>
        <w:jc w:val="both"/>
        <w:rPr>
          <w:sz w:val="24"/>
        </w:rPr>
      </w:pPr>
      <w:r>
        <w:rPr>
          <w:sz w:val="24"/>
        </w:rPr>
        <w:t>Calon Orang Tua angkat harus seagama dengan agama yang dianut oleh calon Anak Angkat.</w:t>
      </w:r>
    </w:p>
    <w:p w:rsidR="00621F2C" w:rsidRDefault="00621F2C" w:rsidP="005B21ED">
      <w:pPr>
        <w:pStyle w:val="ListParagraph"/>
        <w:widowControl w:val="0"/>
        <w:numPr>
          <w:ilvl w:val="0"/>
          <w:numId w:val="4"/>
        </w:numPr>
        <w:tabs>
          <w:tab w:val="left" w:pos="1266"/>
        </w:tabs>
        <w:autoSpaceDE w:val="0"/>
        <w:autoSpaceDN w:val="0"/>
        <w:spacing w:after="0" w:line="360" w:lineRule="auto"/>
        <w:ind w:right="114"/>
        <w:contextualSpacing w:val="0"/>
        <w:jc w:val="both"/>
        <w:rPr>
          <w:sz w:val="24"/>
        </w:rPr>
      </w:pPr>
      <w:r>
        <w:rPr>
          <w:sz w:val="24"/>
        </w:rPr>
        <w:t>Pengangkatan Anak oleh warga negara asing hanya dapat dilakukan sebagai upaya terakhir.</w:t>
      </w:r>
    </w:p>
    <w:p w:rsidR="00621F2C" w:rsidRDefault="00621F2C" w:rsidP="005B21ED">
      <w:pPr>
        <w:pStyle w:val="BodyText"/>
        <w:spacing w:line="360" w:lineRule="auto"/>
        <w:ind w:left="1266" w:right="116" w:hanging="351"/>
        <w:jc w:val="both"/>
      </w:pPr>
      <w:r>
        <w:t>(4a) Dalam hal Anak tidak diketahui asal usulnya, orang yang akan mengangkat Anak tersebut</w:t>
      </w:r>
      <w:r>
        <w:rPr>
          <w:spacing w:val="-16"/>
        </w:rPr>
        <w:t xml:space="preserve"> </w:t>
      </w:r>
      <w:r>
        <w:t>harus</w:t>
      </w:r>
      <w:r>
        <w:rPr>
          <w:spacing w:val="-17"/>
        </w:rPr>
        <w:t xml:space="preserve"> </w:t>
      </w:r>
      <w:r>
        <w:t>menyertakan</w:t>
      </w:r>
      <w:r>
        <w:rPr>
          <w:spacing w:val="-17"/>
        </w:rPr>
        <w:t xml:space="preserve"> </w:t>
      </w:r>
      <w:r>
        <w:t>identitas</w:t>
      </w:r>
      <w:r>
        <w:rPr>
          <w:spacing w:val="-17"/>
        </w:rPr>
        <w:t xml:space="preserve"> </w:t>
      </w:r>
      <w:r>
        <w:t>Anak</w:t>
      </w:r>
      <w:r>
        <w:rPr>
          <w:spacing w:val="-17"/>
        </w:rPr>
        <w:t xml:space="preserve"> </w:t>
      </w:r>
      <w:r>
        <w:t>sebagaimana</w:t>
      </w:r>
      <w:r>
        <w:rPr>
          <w:spacing w:val="-18"/>
        </w:rPr>
        <w:t xml:space="preserve"> </w:t>
      </w:r>
      <w:r>
        <w:t>dimaksud</w:t>
      </w:r>
      <w:r>
        <w:rPr>
          <w:spacing w:val="-16"/>
        </w:rPr>
        <w:t xml:space="preserve"> </w:t>
      </w:r>
      <w:r>
        <w:t>dalam</w:t>
      </w:r>
      <w:r>
        <w:rPr>
          <w:spacing w:val="-17"/>
        </w:rPr>
        <w:t xml:space="preserve"> </w:t>
      </w:r>
      <w:r>
        <w:t>Pasal</w:t>
      </w:r>
      <w:r>
        <w:rPr>
          <w:spacing w:val="-16"/>
        </w:rPr>
        <w:t xml:space="preserve"> </w:t>
      </w:r>
      <w:r>
        <w:t>27</w:t>
      </w:r>
      <w:r>
        <w:rPr>
          <w:spacing w:val="-17"/>
        </w:rPr>
        <w:t xml:space="preserve"> </w:t>
      </w:r>
      <w:r>
        <w:t xml:space="preserve">ayat </w:t>
      </w:r>
    </w:p>
    <w:p w:rsidR="00621F2C" w:rsidRDefault="00621F2C" w:rsidP="005B21ED">
      <w:pPr>
        <w:pStyle w:val="ListParagraph"/>
        <w:widowControl w:val="0"/>
        <w:numPr>
          <w:ilvl w:val="0"/>
          <w:numId w:val="4"/>
        </w:numPr>
        <w:tabs>
          <w:tab w:val="left" w:pos="1276"/>
        </w:tabs>
        <w:autoSpaceDE w:val="0"/>
        <w:autoSpaceDN w:val="0"/>
        <w:spacing w:before="113" w:after="0" w:line="360" w:lineRule="auto"/>
        <w:ind w:left="1275" w:right="112"/>
        <w:contextualSpacing w:val="0"/>
        <w:jc w:val="both"/>
        <w:rPr>
          <w:sz w:val="24"/>
        </w:rPr>
      </w:pPr>
      <w:r>
        <w:tab/>
      </w:r>
      <w:r>
        <w:rPr>
          <w:sz w:val="24"/>
        </w:rPr>
        <w:t>Dalam hal asal usul Anak tidak diketahui, agama Anak disesuaikan dengan agama mayoritas penduduk</w:t>
      </w:r>
      <w:r>
        <w:rPr>
          <w:spacing w:val="-1"/>
          <w:sz w:val="24"/>
        </w:rPr>
        <w:t xml:space="preserve"> </w:t>
      </w:r>
      <w:r>
        <w:rPr>
          <w:sz w:val="24"/>
        </w:rPr>
        <w:t>setempat.</w:t>
      </w:r>
    </w:p>
    <w:p w:rsidR="00BC6F3F" w:rsidRDefault="00D663F6" w:rsidP="005B21ED">
      <w:pPr>
        <w:pStyle w:val="BodyText"/>
        <w:spacing w:line="297" w:lineRule="auto"/>
        <w:jc w:val="both"/>
        <w:rPr>
          <w:spacing w:val="3"/>
          <w:w w:val="110"/>
        </w:rPr>
      </w:pPr>
      <w:r>
        <w:rPr>
          <w:spacing w:val="3"/>
          <w:w w:val="110"/>
        </w:rPr>
        <w:t xml:space="preserve">  </w:t>
      </w:r>
    </w:p>
    <w:p w:rsidR="00A67CA6" w:rsidRDefault="00621F2C" w:rsidP="00621F2C">
      <w:pPr>
        <w:pStyle w:val="BodyText"/>
        <w:spacing w:line="360" w:lineRule="auto"/>
        <w:ind w:firstLine="805"/>
        <w:jc w:val="both"/>
      </w:pPr>
      <w:r>
        <w:t xml:space="preserve">Ketika terjadi </w:t>
      </w:r>
      <w:r w:rsidR="00A67CA6">
        <w:t xml:space="preserve">Perbuatan orang tua angkat yang mengubah status anak angkatnya menjadi anak kandung berdasarkan akta kelahiran, </w:t>
      </w:r>
      <w:r w:rsidR="00F21243">
        <w:t xml:space="preserve"> </w:t>
      </w:r>
      <w:r w:rsidR="00A67CA6">
        <w:t>merupakan perbuatan melawan atau melanggar hukum atau tindak pidana, seperti</w:t>
      </w:r>
      <w:r w:rsidR="00A67CA6">
        <w:rPr>
          <w:spacing w:val="-11"/>
        </w:rPr>
        <w:t xml:space="preserve"> </w:t>
      </w:r>
      <w:r w:rsidR="00A67CA6">
        <w:t>yang</w:t>
      </w:r>
      <w:r w:rsidR="00A67CA6">
        <w:rPr>
          <w:spacing w:val="-12"/>
        </w:rPr>
        <w:t xml:space="preserve"> </w:t>
      </w:r>
      <w:r w:rsidR="00A67CA6">
        <w:t>diatur</w:t>
      </w:r>
      <w:r w:rsidR="00A67CA6">
        <w:rPr>
          <w:spacing w:val="-11"/>
        </w:rPr>
        <w:t xml:space="preserve"> </w:t>
      </w:r>
      <w:r w:rsidR="00A67CA6">
        <w:t>pada</w:t>
      </w:r>
      <w:r w:rsidR="00A67CA6">
        <w:rPr>
          <w:spacing w:val="-11"/>
        </w:rPr>
        <w:t xml:space="preserve"> </w:t>
      </w:r>
      <w:r w:rsidR="00A67CA6">
        <w:t>Pasal</w:t>
      </w:r>
      <w:r w:rsidR="00A67CA6">
        <w:rPr>
          <w:spacing w:val="-11"/>
        </w:rPr>
        <w:t xml:space="preserve"> </w:t>
      </w:r>
      <w:r w:rsidR="00A67CA6">
        <w:t>93,</w:t>
      </w:r>
      <w:r w:rsidR="00A67CA6">
        <w:rPr>
          <w:spacing w:val="-9"/>
        </w:rPr>
        <w:t xml:space="preserve"> </w:t>
      </w:r>
      <w:r w:rsidR="00A67CA6">
        <w:t xml:space="preserve">Undang- </w:t>
      </w:r>
      <w:r w:rsidR="00A67CA6">
        <w:lastRenderedPageBreak/>
        <w:t>Undang Nomor 23 Tahun 2006 tentang Administrasi Kependudukan yang menegaskan:</w:t>
      </w:r>
    </w:p>
    <w:p w:rsidR="00A67CA6" w:rsidRDefault="00A67CA6" w:rsidP="00621F2C">
      <w:pPr>
        <w:pStyle w:val="BodyText"/>
        <w:spacing w:before="2" w:line="360" w:lineRule="auto"/>
        <w:ind w:firstLine="805"/>
        <w:jc w:val="both"/>
      </w:pPr>
      <w:r>
        <w:t>Setiap Penduduk yang dengan sengaja memalsukan surat dan/atau dokumen</w:t>
      </w:r>
      <w:r>
        <w:rPr>
          <w:spacing w:val="-15"/>
        </w:rPr>
        <w:t xml:space="preserve"> </w:t>
      </w:r>
      <w:r>
        <w:t>kepada</w:t>
      </w:r>
      <w:r>
        <w:rPr>
          <w:spacing w:val="-10"/>
        </w:rPr>
        <w:t xml:space="preserve"> </w:t>
      </w:r>
      <w:r>
        <w:t>Instansi</w:t>
      </w:r>
      <w:r>
        <w:rPr>
          <w:spacing w:val="-13"/>
        </w:rPr>
        <w:t xml:space="preserve"> </w:t>
      </w:r>
      <w:r>
        <w:t>Pelaksana</w:t>
      </w:r>
      <w:r>
        <w:rPr>
          <w:spacing w:val="-14"/>
        </w:rPr>
        <w:t xml:space="preserve"> </w:t>
      </w:r>
      <w:r>
        <w:t>dalam melaporkan Peristiwa Kependudukan dan Peristiwa Penting dipidana dengan pidana penjara paling lama 6 (enam) tahun dan/atau denda paling banyak Rp. 50.000.000,00 (lima puluh juta</w:t>
      </w:r>
      <w:r>
        <w:rPr>
          <w:spacing w:val="-12"/>
        </w:rPr>
        <w:t xml:space="preserve"> </w:t>
      </w:r>
      <w:r>
        <w:t>rupiah).</w:t>
      </w:r>
    </w:p>
    <w:p w:rsidR="00CC05C6" w:rsidRPr="00CC05C6" w:rsidRDefault="00CC05C6" w:rsidP="00F21243">
      <w:pPr>
        <w:shd w:val="clear" w:color="auto" w:fill="FFFFFF"/>
        <w:spacing w:after="390" w:line="450" w:lineRule="atLeast"/>
        <w:ind w:firstLine="720"/>
        <w:jc w:val="both"/>
        <w:rPr>
          <w:rFonts w:ascii="Poppins" w:eastAsia="Times New Roman" w:hAnsi="Poppins" w:cs="Times New Roman"/>
          <w:color w:val="222222"/>
          <w:sz w:val="24"/>
          <w:szCs w:val="24"/>
        </w:rPr>
      </w:pPr>
      <w:proofErr w:type="gramStart"/>
      <w:r w:rsidRPr="00CC05C6">
        <w:rPr>
          <w:rFonts w:ascii="Poppins" w:eastAsia="Times New Roman" w:hAnsi="Poppins" w:cs="Times New Roman"/>
          <w:color w:val="222222"/>
          <w:sz w:val="24"/>
          <w:szCs w:val="24"/>
        </w:rPr>
        <w:t>Menurut</w:t>
      </w:r>
      <w:r w:rsidRPr="00F21243">
        <w:rPr>
          <w:rFonts w:ascii="Poppins" w:eastAsia="Times New Roman" w:hAnsi="Poppins" w:cs="Times New Roman"/>
          <w:sz w:val="24"/>
          <w:szCs w:val="24"/>
        </w:rPr>
        <w:t> </w:t>
      </w:r>
      <w:hyperlink r:id="rId10" w:history="1">
        <w:r w:rsidRPr="00F21243">
          <w:rPr>
            <w:rFonts w:ascii="Poppins" w:eastAsia="Times New Roman" w:hAnsi="Poppins" w:cs="Times New Roman"/>
            <w:sz w:val="24"/>
            <w:szCs w:val="24"/>
          </w:rPr>
          <w:t>fatwa MUI</w:t>
        </w:r>
      </w:hyperlink>
      <w:r w:rsidRPr="00F21243">
        <w:rPr>
          <w:rFonts w:ascii="Poppins" w:eastAsia="Times New Roman" w:hAnsi="Poppins" w:cs="Times New Roman"/>
          <w:sz w:val="24"/>
          <w:szCs w:val="24"/>
        </w:rPr>
        <w:t>,</w:t>
      </w:r>
      <w:r w:rsidR="002D71D3">
        <w:rPr>
          <w:rFonts w:ascii="Poppins" w:eastAsia="Times New Roman" w:hAnsi="Poppins" w:cs="Times New Roman"/>
          <w:color w:val="222222"/>
          <w:sz w:val="24"/>
          <w:szCs w:val="24"/>
        </w:rPr>
        <w:t xml:space="preserve"> mengangkat</w:t>
      </w:r>
      <w:r w:rsidRPr="00CC05C6">
        <w:rPr>
          <w:rFonts w:ascii="Poppins" w:eastAsia="Times New Roman" w:hAnsi="Poppins" w:cs="Times New Roman"/>
          <w:color w:val="222222"/>
          <w:sz w:val="24"/>
          <w:szCs w:val="24"/>
        </w:rPr>
        <w:t xml:space="preserve"> anak dalam arti mengubah nasab dari ayah dan ibu kandungnya memang dilarang.</w:t>
      </w:r>
      <w:proofErr w:type="gramEnd"/>
      <w:r w:rsidRPr="00CC05C6">
        <w:rPr>
          <w:rFonts w:ascii="Poppins" w:eastAsia="Times New Roman" w:hAnsi="Poppins" w:cs="Times New Roman"/>
          <w:color w:val="222222"/>
          <w:sz w:val="24"/>
          <w:szCs w:val="24"/>
        </w:rPr>
        <w:t xml:space="preserve"> </w:t>
      </w:r>
      <w:proofErr w:type="gramStart"/>
      <w:r w:rsidRPr="00CC05C6">
        <w:rPr>
          <w:rFonts w:ascii="Poppins" w:eastAsia="Times New Roman" w:hAnsi="Poppins" w:cs="Times New Roman"/>
          <w:color w:val="222222"/>
          <w:sz w:val="24"/>
          <w:szCs w:val="24"/>
        </w:rPr>
        <w:t>Sedangkan adopsi anak tanpa mengubah nasab yang dilakukan atas rasa tanggung jawab sosial untuk memelihara, mengasuh dan mendidik mereka dengan penuh kasih sayang, seperti anak sendiri adalah perbuatan yang terpuji dan termasuk amal saleh yang dianjurkan oleh agama Islam.</w:t>
      </w:r>
      <w:proofErr w:type="gramEnd"/>
    </w:p>
    <w:p w:rsidR="00CC05C6" w:rsidRPr="00CC05C6" w:rsidRDefault="00CC05C6" w:rsidP="002D71D3">
      <w:pPr>
        <w:shd w:val="clear" w:color="auto" w:fill="FFFFFF"/>
        <w:spacing w:after="390" w:line="450" w:lineRule="atLeast"/>
        <w:ind w:firstLine="720"/>
        <w:jc w:val="both"/>
        <w:rPr>
          <w:rFonts w:ascii="Poppins" w:eastAsia="Times New Roman" w:hAnsi="Poppins" w:cs="Times New Roman"/>
          <w:color w:val="222222"/>
          <w:sz w:val="24"/>
          <w:szCs w:val="24"/>
        </w:rPr>
      </w:pPr>
      <w:proofErr w:type="gramStart"/>
      <w:r w:rsidRPr="00CC05C6">
        <w:rPr>
          <w:rFonts w:ascii="Poppins" w:eastAsia="Times New Roman" w:hAnsi="Poppins" w:cs="Times New Roman"/>
          <w:color w:val="222222"/>
          <w:sz w:val="24"/>
          <w:szCs w:val="24"/>
        </w:rPr>
        <w:t>Jadi, tidak mengapa seandainya pasangan suami istri ingin merawat seorang anak seperti anaknya mereka sendiri.</w:t>
      </w:r>
      <w:proofErr w:type="gramEnd"/>
      <w:r w:rsidRPr="00CC05C6">
        <w:rPr>
          <w:rFonts w:ascii="Poppins" w:eastAsia="Times New Roman" w:hAnsi="Poppins" w:cs="Times New Roman"/>
          <w:color w:val="222222"/>
          <w:sz w:val="24"/>
          <w:szCs w:val="24"/>
        </w:rPr>
        <w:t xml:space="preserve"> </w:t>
      </w:r>
      <w:proofErr w:type="gramStart"/>
      <w:r w:rsidRPr="00CC05C6">
        <w:rPr>
          <w:rFonts w:ascii="Poppins" w:eastAsia="Times New Roman" w:hAnsi="Poppins" w:cs="Times New Roman"/>
          <w:color w:val="222222"/>
          <w:sz w:val="24"/>
          <w:szCs w:val="24"/>
        </w:rPr>
        <w:t>Hanya saja – sebagai catatan – nasab dan identitas anak tersebut tidak boleh dirubah.</w:t>
      </w:r>
      <w:proofErr w:type="gramEnd"/>
      <w:r w:rsidRPr="00CC05C6">
        <w:rPr>
          <w:rFonts w:ascii="Poppins" w:eastAsia="Times New Roman" w:hAnsi="Poppins" w:cs="Times New Roman"/>
          <w:color w:val="222222"/>
          <w:sz w:val="24"/>
          <w:szCs w:val="24"/>
        </w:rPr>
        <w:t xml:space="preserve"> </w:t>
      </w:r>
      <w:proofErr w:type="gramStart"/>
      <w:r w:rsidRPr="00CC05C6">
        <w:rPr>
          <w:rFonts w:ascii="Poppins" w:eastAsia="Times New Roman" w:hAnsi="Poppins" w:cs="Times New Roman"/>
          <w:color w:val="222222"/>
          <w:sz w:val="24"/>
          <w:szCs w:val="24"/>
        </w:rPr>
        <w:t>Selain itu, berbagai konsekuensi hukum juga tetap harus dipatuhi sebagaimana adanya, seperti tidak ada waris mewaris, tidak ada mahram, tidak ada perwalian dan sebagainya.</w:t>
      </w:r>
      <w:proofErr w:type="gramEnd"/>
      <w:r w:rsidRPr="00CC05C6">
        <w:rPr>
          <w:rFonts w:ascii="Poppins" w:eastAsia="Times New Roman" w:hAnsi="Poppins" w:cs="Times New Roman"/>
          <w:color w:val="222222"/>
          <w:sz w:val="24"/>
          <w:szCs w:val="24"/>
        </w:rPr>
        <w:t> </w:t>
      </w:r>
      <w:proofErr w:type="gramStart"/>
      <w:r w:rsidRPr="00CC05C6">
        <w:rPr>
          <w:rFonts w:ascii="Poppins" w:eastAsia="Times New Roman" w:hAnsi="Poppins" w:cs="Times New Roman"/>
          <w:i/>
          <w:iCs/>
          <w:color w:val="222222"/>
          <w:sz w:val="24"/>
          <w:szCs w:val="24"/>
        </w:rPr>
        <w:t>Wallahu a’lam</w:t>
      </w:r>
      <w:r w:rsidRPr="00CC05C6">
        <w:rPr>
          <w:rFonts w:ascii="Poppins" w:eastAsia="Times New Roman" w:hAnsi="Poppins" w:cs="Times New Roman"/>
          <w:color w:val="222222"/>
          <w:sz w:val="24"/>
          <w:szCs w:val="24"/>
        </w:rPr>
        <w:t>.</w:t>
      </w:r>
      <w:proofErr w:type="gramEnd"/>
    </w:p>
    <w:p w:rsidR="00CC05C6" w:rsidRPr="00F64A71" w:rsidRDefault="00CC05C6" w:rsidP="00F64A71">
      <w:pPr>
        <w:spacing w:after="0" w:line="360" w:lineRule="auto"/>
        <w:ind w:firstLine="720"/>
        <w:jc w:val="both"/>
        <w:rPr>
          <w:sz w:val="24"/>
          <w:szCs w:val="24"/>
        </w:rPr>
      </w:pPr>
    </w:p>
    <w:p w:rsidR="00EF0B18" w:rsidRDefault="00D00996" w:rsidP="00934B89">
      <w:pPr>
        <w:tabs>
          <w:tab w:val="left" w:pos="2737"/>
        </w:tabs>
        <w:spacing w:after="0" w:line="360" w:lineRule="auto"/>
        <w:jc w:val="both"/>
        <w:rPr>
          <w:b/>
          <w:bCs/>
          <w:sz w:val="24"/>
          <w:szCs w:val="24"/>
        </w:rPr>
      </w:pPr>
      <w:r>
        <w:rPr>
          <w:b/>
          <w:bCs/>
          <w:sz w:val="24"/>
          <w:szCs w:val="24"/>
        </w:rPr>
        <w:t>III. Problematika Pernikahan Anak Angkat Yang Dinasabkan Kepada Orang Tua Angkat (Tinjauan Hukum Munakahat)</w:t>
      </w:r>
    </w:p>
    <w:p w:rsidR="002D71D3" w:rsidRPr="002D71D3" w:rsidRDefault="002D71D3" w:rsidP="00EF0B18">
      <w:pPr>
        <w:spacing w:after="0" w:line="360" w:lineRule="auto"/>
        <w:jc w:val="both"/>
        <w:rPr>
          <w:b/>
          <w:bCs/>
          <w:sz w:val="24"/>
          <w:szCs w:val="24"/>
        </w:rPr>
      </w:pPr>
    </w:p>
    <w:p w:rsidR="00EF0B18" w:rsidRPr="002D71D3" w:rsidRDefault="00A50FE2" w:rsidP="00A50FE2">
      <w:pPr>
        <w:pStyle w:val="ListParagraph"/>
        <w:numPr>
          <w:ilvl w:val="0"/>
          <w:numId w:val="2"/>
        </w:numPr>
        <w:spacing w:after="0" w:line="360" w:lineRule="auto"/>
        <w:jc w:val="both"/>
        <w:rPr>
          <w:b/>
          <w:bCs/>
          <w:sz w:val="24"/>
          <w:szCs w:val="24"/>
        </w:rPr>
      </w:pPr>
      <w:r w:rsidRPr="002D71D3">
        <w:rPr>
          <w:b/>
          <w:bCs/>
          <w:sz w:val="24"/>
          <w:szCs w:val="24"/>
        </w:rPr>
        <w:t>Adanya Kemungkinan Terjadinya Pernikahan Senasab</w:t>
      </w:r>
    </w:p>
    <w:p w:rsidR="00130837" w:rsidRDefault="00EF0B18" w:rsidP="003F502D">
      <w:pPr>
        <w:spacing w:after="0" w:line="360" w:lineRule="auto"/>
        <w:jc w:val="both"/>
        <w:rPr>
          <w:sz w:val="24"/>
          <w:szCs w:val="24"/>
        </w:rPr>
      </w:pPr>
      <w:r>
        <w:rPr>
          <w:sz w:val="24"/>
          <w:szCs w:val="24"/>
        </w:rPr>
        <w:tab/>
        <w:t>Ketika</w:t>
      </w:r>
      <w:r w:rsidR="003F502D">
        <w:rPr>
          <w:sz w:val="24"/>
          <w:szCs w:val="24"/>
        </w:rPr>
        <w:t xml:space="preserve"> anak angkat diputuskan hubungannya</w:t>
      </w:r>
      <w:r>
        <w:rPr>
          <w:sz w:val="24"/>
          <w:szCs w:val="24"/>
        </w:rPr>
        <w:t xml:space="preserve"> dengan ayah kandungnya,</w:t>
      </w:r>
      <w:r w:rsidR="003F502D">
        <w:rPr>
          <w:sz w:val="24"/>
          <w:szCs w:val="24"/>
        </w:rPr>
        <w:t xml:space="preserve"> dan memindahkan nasabnya kepada orang tua angkat kemudian anak angkat tersebut</w:t>
      </w:r>
      <w:r>
        <w:rPr>
          <w:sz w:val="24"/>
          <w:szCs w:val="24"/>
        </w:rPr>
        <w:t xml:space="preserve"> tidak tahu denga</w:t>
      </w:r>
      <w:r w:rsidR="00130837">
        <w:rPr>
          <w:sz w:val="24"/>
          <w:szCs w:val="24"/>
        </w:rPr>
        <w:t>n ayah kandungnya sendiri,</w:t>
      </w:r>
      <w:r w:rsidR="003F502D">
        <w:rPr>
          <w:sz w:val="24"/>
          <w:szCs w:val="24"/>
        </w:rPr>
        <w:t xml:space="preserve"> dan juga tidak mengenal</w:t>
      </w:r>
      <w:r w:rsidR="00130837">
        <w:rPr>
          <w:sz w:val="24"/>
          <w:szCs w:val="24"/>
        </w:rPr>
        <w:t xml:space="preserve"> </w:t>
      </w:r>
      <w:r>
        <w:rPr>
          <w:sz w:val="24"/>
          <w:szCs w:val="24"/>
        </w:rPr>
        <w:t>saudara-saudaranya</w:t>
      </w:r>
      <w:r w:rsidR="00130837">
        <w:rPr>
          <w:sz w:val="24"/>
          <w:szCs w:val="24"/>
        </w:rPr>
        <w:t xml:space="preserve"> dan kerabatnya yang lain</w:t>
      </w:r>
      <w:r>
        <w:rPr>
          <w:sz w:val="24"/>
          <w:szCs w:val="24"/>
        </w:rPr>
        <w:t xml:space="preserve">, maka </w:t>
      </w:r>
      <w:proofErr w:type="gramStart"/>
      <w:r>
        <w:rPr>
          <w:sz w:val="24"/>
          <w:szCs w:val="24"/>
        </w:rPr>
        <w:t>akan</w:t>
      </w:r>
      <w:proofErr w:type="gramEnd"/>
      <w:r>
        <w:rPr>
          <w:sz w:val="24"/>
          <w:szCs w:val="24"/>
        </w:rPr>
        <w:t xml:space="preserve"> sangat mungkin terjadi pernikahan </w:t>
      </w:r>
      <w:r w:rsidR="00130837">
        <w:rPr>
          <w:sz w:val="24"/>
          <w:szCs w:val="24"/>
        </w:rPr>
        <w:t xml:space="preserve">senasab seperti </w:t>
      </w:r>
      <w:r>
        <w:rPr>
          <w:sz w:val="24"/>
          <w:szCs w:val="24"/>
        </w:rPr>
        <w:t xml:space="preserve">sesama saudara, atau dengan yang lainnya yang seharusnya tidak diperbolehkan untuk menikahinya. </w:t>
      </w:r>
      <w:r w:rsidR="00F21243">
        <w:rPr>
          <w:sz w:val="24"/>
          <w:szCs w:val="24"/>
        </w:rPr>
        <w:t xml:space="preserve">Hal ini tidak hanya putus dengan anak angkat yang kemungkinan </w:t>
      </w:r>
      <w:proofErr w:type="gramStart"/>
      <w:r w:rsidR="00F21243">
        <w:rPr>
          <w:sz w:val="24"/>
          <w:szCs w:val="24"/>
        </w:rPr>
        <w:t>akan</w:t>
      </w:r>
      <w:proofErr w:type="gramEnd"/>
      <w:r w:rsidR="00F21243">
        <w:rPr>
          <w:sz w:val="24"/>
          <w:szCs w:val="24"/>
        </w:rPr>
        <w:t xml:space="preserve"> menikahi saudaranya sendiri tetapi akan berimbas terus sampai anak cucunya yang kemungkinan juga akan menikahi orang-orang yang jelas-jelas haram untuk dinikahi.</w:t>
      </w:r>
    </w:p>
    <w:p w:rsidR="00130837" w:rsidRPr="00EF0B18" w:rsidRDefault="00F21243" w:rsidP="00F21243">
      <w:pPr>
        <w:spacing w:after="0" w:line="360" w:lineRule="auto"/>
        <w:ind w:firstLine="720"/>
        <w:jc w:val="both"/>
        <w:rPr>
          <w:sz w:val="24"/>
          <w:szCs w:val="24"/>
        </w:rPr>
      </w:pPr>
      <w:r>
        <w:rPr>
          <w:rFonts w:ascii="Helvetica" w:hAnsi="Helvetica"/>
          <w:color w:val="444444"/>
          <w:sz w:val="21"/>
          <w:szCs w:val="21"/>
          <w:bdr w:val="none" w:sz="0" w:space="0" w:color="auto" w:frame="1"/>
          <w:shd w:val="clear" w:color="auto" w:fill="FFFFFF"/>
        </w:rPr>
        <w:t>Sebagaimana kita tahu y</w:t>
      </w:r>
      <w:r w:rsidR="00130837" w:rsidRPr="00130837">
        <w:rPr>
          <w:rFonts w:ascii="Helvetica" w:hAnsi="Helvetica"/>
          <w:color w:val="444444"/>
          <w:sz w:val="21"/>
          <w:szCs w:val="21"/>
          <w:bdr w:val="none" w:sz="0" w:space="0" w:color="auto" w:frame="1"/>
          <w:shd w:val="clear" w:color="auto" w:fill="FFFFFF"/>
        </w:rPr>
        <w:t>ang diharamkan karena nasab</w:t>
      </w:r>
      <w:r>
        <w:rPr>
          <w:rFonts w:ascii="Helvetica" w:hAnsi="Helvetica"/>
          <w:color w:val="444444"/>
          <w:sz w:val="21"/>
          <w:szCs w:val="21"/>
          <w:bdr w:val="none" w:sz="0" w:space="0" w:color="auto" w:frame="1"/>
          <w:shd w:val="clear" w:color="auto" w:fill="FFFFFF"/>
        </w:rPr>
        <w:t xml:space="preserve"> untuk dinikahi</w:t>
      </w:r>
      <w:r w:rsidR="00130837">
        <w:rPr>
          <w:rFonts w:ascii="Helvetica" w:hAnsi="Helvetica"/>
          <w:color w:val="444444"/>
          <w:sz w:val="21"/>
          <w:szCs w:val="21"/>
          <w:shd w:val="clear" w:color="auto" w:fill="FFFFFF"/>
        </w:rPr>
        <w:t xml:space="preserve"> adalah ibu, puteri, saudari, saudari bapak (bibi), saudari ibu (bibi dari pihak ibu), puteri dari saudara kita yang laki-laki dan puteri dari saudara kita yang perempuan. </w:t>
      </w:r>
      <w:proofErr w:type="gramStart"/>
      <w:r w:rsidR="00130837">
        <w:rPr>
          <w:rFonts w:ascii="Helvetica" w:hAnsi="Helvetica"/>
          <w:color w:val="444444"/>
          <w:sz w:val="21"/>
          <w:szCs w:val="21"/>
          <w:shd w:val="clear" w:color="auto" w:fill="FFFFFF"/>
        </w:rPr>
        <w:t>Lihat juga penjelasan masing-masingnya nanti.</w:t>
      </w:r>
      <w:proofErr w:type="gramEnd"/>
      <w:r w:rsidR="00130837">
        <w:rPr>
          <w:rFonts w:ascii="Helvetica" w:hAnsi="Helvetica"/>
          <w:color w:val="444444"/>
          <w:sz w:val="21"/>
          <w:szCs w:val="21"/>
          <w:shd w:val="clear" w:color="auto" w:fill="FFFFFF"/>
        </w:rPr>
        <w:t xml:space="preserve"> </w:t>
      </w:r>
      <w:proofErr w:type="gramStart"/>
      <w:r w:rsidR="00130837">
        <w:rPr>
          <w:rFonts w:ascii="Helvetica" w:hAnsi="Helvetica"/>
          <w:color w:val="444444"/>
          <w:sz w:val="21"/>
          <w:szCs w:val="21"/>
          <w:shd w:val="clear" w:color="auto" w:fill="FFFFFF"/>
        </w:rPr>
        <w:t>Selain yang disebutkan itu halal dinikahi (</w:t>
      </w:r>
      <w:r w:rsidR="00130837">
        <w:rPr>
          <w:rFonts w:ascii="Helvetica" w:hAnsi="Helvetica"/>
          <w:i/>
          <w:iCs/>
          <w:color w:val="444444"/>
          <w:sz w:val="21"/>
          <w:szCs w:val="21"/>
          <w:bdr w:val="none" w:sz="0" w:space="0" w:color="auto" w:frame="1"/>
          <w:shd w:val="clear" w:color="auto" w:fill="FFFFFF"/>
        </w:rPr>
        <w:t xml:space="preserve">uhilla lakum maa waraa’a </w:t>
      </w:r>
      <w:r w:rsidR="00130837">
        <w:rPr>
          <w:rFonts w:ascii="Helvetica" w:hAnsi="Helvetica"/>
          <w:i/>
          <w:iCs/>
          <w:color w:val="444444"/>
          <w:sz w:val="21"/>
          <w:szCs w:val="21"/>
          <w:bdr w:val="none" w:sz="0" w:space="0" w:color="auto" w:frame="1"/>
          <w:shd w:val="clear" w:color="auto" w:fill="FFFFFF"/>
        </w:rPr>
        <w:lastRenderedPageBreak/>
        <w:t>dzaalikum</w:t>
      </w:r>
      <w:r w:rsidR="00130837">
        <w:rPr>
          <w:rFonts w:ascii="Helvetica" w:hAnsi="Helvetica"/>
          <w:color w:val="444444"/>
          <w:sz w:val="21"/>
          <w:szCs w:val="21"/>
          <w:shd w:val="clear" w:color="auto" w:fill="FFFFFF"/>
        </w:rPr>
        <w:t>) seperti puteri paman dari bapak (</w:t>
      </w:r>
      <w:r w:rsidR="00130837">
        <w:rPr>
          <w:rFonts w:ascii="Helvetica" w:hAnsi="Helvetica"/>
          <w:i/>
          <w:iCs/>
          <w:color w:val="444444"/>
          <w:sz w:val="21"/>
          <w:szCs w:val="21"/>
          <w:bdr w:val="none" w:sz="0" w:space="0" w:color="auto" w:frame="1"/>
          <w:shd w:val="clear" w:color="auto" w:fill="FFFFFF"/>
        </w:rPr>
        <w:t>‘amm</w:t>
      </w:r>
      <w:r w:rsidR="00130837">
        <w:rPr>
          <w:rFonts w:ascii="Helvetica" w:hAnsi="Helvetica"/>
          <w:color w:val="444444"/>
          <w:sz w:val="21"/>
          <w:szCs w:val="21"/>
          <w:shd w:val="clear" w:color="auto" w:fill="FFFFFF"/>
        </w:rPr>
        <w:t>) dan puteri bibi dari bapak (</w:t>
      </w:r>
      <w:r w:rsidR="00130837">
        <w:rPr>
          <w:rFonts w:ascii="Helvetica" w:hAnsi="Helvetica"/>
          <w:i/>
          <w:iCs/>
          <w:color w:val="444444"/>
          <w:sz w:val="21"/>
          <w:szCs w:val="21"/>
          <w:bdr w:val="none" w:sz="0" w:space="0" w:color="auto" w:frame="1"/>
          <w:shd w:val="clear" w:color="auto" w:fill="FFFFFF"/>
        </w:rPr>
        <w:t>‘ammah</w:t>
      </w:r>
      <w:r w:rsidR="00130837">
        <w:rPr>
          <w:rFonts w:ascii="Helvetica" w:hAnsi="Helvetica"/>
          <w:color w:val="444444"/>
          <w:sz w:val="21"/>
          <w:szCs w:val="21"/>
          <w:shd w:val="clear" w:color="auto" w:fill="FFFFFF"/>
        </w:rPr>
        <w:t>), demikian pula puteri paman dari ibu (</w:t>
      </w:r>
      <w:r w:rsidR="00130837">
        <w:rPr>
          <w:rFonts w:ascii="Helvetica" w:hAnsi="Helvetica"/>
          <w:i/>
          <w:iCs/>
          <w:color w:val="444444"/>
          <w:sz w:val="21"/>
          <w:szCs w:val="21"/>
          <w:bdr w:val="none" w:sz="0" w:space="0" w:color="auto" w:frame="1"/>
          <w:shd w:val="clear" w:color="auto" w:fill="FFFFFF"/>
        </w:rPr>
        <w:t>khaal</w:t>
      </w:r>
      <w:r w:rsidR="00130837">
        <w:rPr>
          <w:rFonts w:ascii="Helvetica" w:hAnsi="Helvetica"/>
          <w:color w:val="444444"/>
          <w:sz w:val="21"/>
          <w:szCs w:val="21"/>
          <w:shd w:val="clear" w:color="auto" w:fill="FFFFFF"/>
        </w:rPr>
        <w:t>) maupun puteri bibi dari ibu (</w:t>
      </w:r>
      <w:r w:rsidR="00130837">
        <w:rPr>
          <w:rFonts w:ascii="Helvetica" w:hAnsi="Helvetica"/>
          <w:i/>
          <w:iCs/>
          <w:color w:val="444444"/>
          <w:sz w:val="21"/>
          <w:szCs w:val="21"/>
          <w:bdr w:val="none" w:sz="0" w:space="0" w:color="auto" w:frame="1"/>
          <w:shd w:val="clear" w:color="auto" w:fill="FFFFFF"/>
        </w:rPr>
        <w:t>khaalah</w:t>
      </w:r>
      <w:r w:rsidR="005B21ED">
        <w:rPr>
          <w:rFonts w:ascii="Helvetica" w:hAnsi="Helvetica"/>
          <w:color w:val="444444"/>
          <w:sz w:val="21"/>
          <w:szCs w:val="21"/>
          <w:shd w:val="clear" w:color="auto" w:fill="FFFFFF"/>
        </w:rPr>
        <w:t>).</w:t>
      </w:r>
      <w:proofErr w:type="gramEnd"/>
      <w:r w:rsidR="005B21ED">
        <w:rPr>
          <w:rFonts w:ascii="Helvetica" w:hAnsi="Helvetica"/>
          <w:color w:val="444444"/>
          <w:sz w:val="21"/>
          <w:szCs w:val="21"/>
          <w:shd w:val="clear" w:color="auto" w:fill="FFFFFF"/>
        </w:rPr>
        <w:t xml:space="preserve"> </w:t>
      </w:r>
    </w:p>
    <w:p w:rsidR="00621F2C" w:rsidRDefault="00621F2C" w:rsidP="00EF0B18">
      <w:pPr>
        <w:spacing w:after="0" w:line="360" w:lineRule="auto"/>
        <w:jc w:val="both"/>
        <w:rPr>
          <w:sz w:val="24"/>
          <w:szCs w:val="24"/>
        </w:rPr>
      </w:pPr>
    </w:p>
    <w:p w:rsidR="00EF0B18" w:rsidRDefault="00EF0B18" w:rsidP="00EF0B18">
      <w:pPr>
        <w:spacing w:after="0" w:line="360" w:lineRule="auto"/>
        <w:jc w:val="both"/>
        <w:rPr>
          <w:sz w:val="24"/>
          <w:szCs w:val="24"/>
        </w:rPr>
      </w:pPr>
      <w:r>
        <w:rPr>
          <w:sz w:val="24"/>
          <w:szCs w:val="24"/>
        </w:rPr>
        <w:t xml:space="preserve">Seperti dijelaskan dalam Surat </w:t>
      </w:r>
      <w:proofErr w:type="gramStart"/>
      <w:r>
        <w:rPr>
          <w:sz w:val="24"/>
          <w:szCs w:val="24"/>
        </w:rPr>
        <w:t>An</w:t>
      </w:r>
      <w:proofErr w:type="gramEnd"/>
      <w:r>
        <w:rPr>
          <w:sz w:val="24"/>
          <w:szCs w:val="24"/>
        </w:rPr>
        <w:t xml:space="preserve"> Nisa Ayat 22-23</w:t>
      </w:r>
    </w:p>
    <w:p w:rsidR="00EF0B18" w:rsidRPr="00EF0B18" w:rsidRDefault="00EF0B18" w:rsidP="00EF0B18">
      <w:pPr>
        <w:shd w:val="clear" w:color="auto" w:fill="FFFFFF"/>
        <w:bidi/>
        <w:spacing w:after="390" w:line="360" w:lineRule="auto"/>
        <w:jc w:val="both"/>
        <w:rPr>
          <w:rFonts w:ascii="lato" w:eastAsia="Times New Roman" w:hAnsi="lato" w:cs="Times New Roman"/>
          <w:color w:val="222222"/>
          <w:sz w:val="24"/>
          <w:szCs w:val="24"/>
          <w:lang w:bidi="ar"/>
        </w:rPr>
      </w:pPr>
      <w:r w:rsidRPr="00EF0B18">
        <w:rPr>
          <w:rFonts w:ascii="lato" w:eastAsia="Times New Roman" w:hAnsi="lato" w:cs="Times New Roman"/>
          <w:color w:val="222222"/>
          <w:sz w:val="24"/>
          <w:szCs w:val="24"/>
          <w:rtl/>
          <w:lang w:bidi="ar"/>
        </w:rPr>
        <w:t>وَلَا تَنْكِحُوا مَا نَكَحَ آبَاؤُكُمْ مِنَ النِّسَاءِ إِلَّا مَا قَدْ سَلَفَ ۚ إِنَّهُ كَانَ فَاحِشَةً وَمَقْتًا وَسَاءَ سَبِيلًا</w:t>
      </w:r>
    </w:p>
    <w:p w:rsidR="00EF0B18" w:rsidRPr="00EF0B18" w:rsidRDefault="00EF0B18" w:rsidP="00EF0B18">
      <w:pPr>
        <w:shd w:val="clear" w:color="auto" w:fill="FFFFFF"/>
        <w:bidi/>
        <w:spacing w:after="390" w:line="360" w:lineRule="auto"/>
        <w:jc w:val="both"/>
        <w:rPr>
          <w:rFonts w:ascii="lato" w:eastAsia="Times New Roman" w:hAnsi="lato" w:cs="Times New Roman"/>
          <w:color w:val="222222"/>
          <w:sz w:val="24"/>
          <w:szCs w:val="24"/>
          <w:rtl/>
          <w:lang w:bidi="ar"/>
        </w:rPr>
      </w:pPr>
      <w:r w:rsidRPr="00EF0B18">
        <w:rPr>
          <w:rFonts w:ascii="lato" w:eastAsia="Times New Roman" w:hAnsi="lato" w:cs="Times New Roman"/>
          <w:color w:val="222222"/>
          <w:sz w:val="24"/>
          <w:szCs w:val="24"/>
          <w:rtl/>
          <w:lang w:bidi="ar"/>
        </w:rPr>
        <w:t>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 إِنَّ اللَّهَ كَانَ غَفُورًا رَحِيمًا</w:t>
      </w:r>
    </w:p>
    <w:p w:rsidR="00EF0B18" w:rsidRPr="00EF0B18" w:rsidRDefault="00EF0B18" w:rsidP="00EF0B18">
      <w:pPr>
        <w:shd w:val="clear" w:color="auto" w:fill="FFFFFF"/>
        <w:spacing w:after="390" w:line="360" w:lineRule="auto"/>
        <w:jc w:val="both"/>
        <w:rPr>
          <w:rFonts w:ascii="lato" w:eastAsia="Times New Roman" w:hAnsi="lato" w:cs="Times New Roman"/>
          <w:color w:val="222222"/>
          <w:sz w:val="23"/>
          <w:szCs w:val="23"/>
          <w:rtl/>
        </w:rPr>
      </w:pPr>
      <w:proofErr w:type="gramStart"/>
      <w:r w:rsidRPr="00EF0B18">
        <w:rPr>
          <w:rFonts w:ascii="lato" w:eastAsia="Times New Roman" w:hAnsi="lato" w:cs="Times New Roman"/>
          <w:i/>
          <w:iCs/>
          <w:color w:val="222222"/>
          <w:sz w:val="23"/>
          <w:szCs w:val="23"/>
        </w:rPr>
        <w:t>“Dan janganlah kamu kawini wanita-wanita yang telah dikawini oleh ayahmu, terkecuali pada masa yang telah lampau.</w:t>
      </w:r>
      <w:proofErr w:type="gramEnd"/>
      <w:r w:rsidRPr="00EF0B18">
        <w:rPr>
          <w:rFonts w:ascii="lato" w:eastAsia="Times New Roman" w:hAnsi="lato" w:cs="Times New Roman"/>
          <w:i/>
          <w:iCs/>
          <w:color w:val="222222"/>
          <w:sz w:val="23"/>
          <w:szCs w:val="23"/>
        </w:rPr>
        <w:t xml:space="preserve"> </w:t>
      </w:r>
      <w:proofErr w:type="gramStart"/>
      <w:r w:rsidRPr="00EF0B18">
        <w:rPr>
          <w:rFonts w:ascii="lato" w:eastAsia="Times New Roman" w:hAnsi="lato" w:cs="Times New Roman"/>
          <w:i/>
          <w:iCs/>
          <w:color w:val="222222"/>
          <w:sz w:val="23"/>
          <w:szCs w:val="23"/>
        </w:rPr>
        <w:t>Sesungguhnya perbuatan itu amat keji dan dibenci Allah dan seburuk-buruk jalan (yang ditempuh).</w:t>
      </w:r>
      <w:proofErr w:type="gramEnd"/>
    </w:p>
    <w:p w:rsidR="00EF0B18" w:rsidRDefault="00EF0B18" w:rsidP="00EF0B18">
      <w:pPr>
        <w:shd w:val="clear" w:color="auto" w:fill="FFFFFF"/>
        <w:spacing w:after="390" w:line="360" w:lineRule="auto"/>
        <w:jc w:val="both"/>
        <w:rPr>
          <w:rFonts w:ascii="lato" w:eastAsia="Times New Roman" w:hAnsi="lato" w:cs="Times New Roman"/>
          <w:i/>
          <w:iCs/>
          <w:color w:val="222222"/>
          <w:sz w:val="23"/>
          <w:szCs w:val="23"/>
        </w:rPr>
      </w:pPr>
      <w:r w:rsidRPr="00EF0B18">
        <w:rPr>
          <w:rFonts w:ascii="lato" w:eastAsia="Times New Roman" w:hAnsi="lato" w:cs="Times New Roman"/>
          <w:i/>
          <w:iCs/>
          <w:color w:val="222222"/>
          <w:sz w:val="23"/>
          <w:szCs w:val="23"/>
        </w:rPr>
        <w:t>Diharamkan atas kamu (mengawini) ibu-ibumu; anak-anakmu yang perempuan; saudara-saudaramu yang perempuan, saudara-saudara bapakmu yang perempuan; saudara-saudara ibumu yang perempuan; anak-anak perempuan dari saudara-saudaramu yang laki-laki; anak-anak perempuan dari saudara-saudaramu yang perempuan; ibu-ibumu yang menyusui kamu; saudara perempuan sepersusuan; ibu-ibu isterimu (mertua); anak-anak isterimu yang dalam pemeliharaanmu dari isteri yang telah kamu campuri, tetapi jika kamu belum campur dengan isterimu itu (dan sudah kamu ceraikan), maka tidak berdosa kamu mengawininya; (dan diharamkan bagimu) isteri-isteri anak kandungmu (menantu); dan menghimpunkan (dalam perkawinan) dua perempuan yang bersaudara, kecuali yang telah terjadi pada masa lampau; sesungguhnya Allah Maha Pengampun lagi Maha Penyayang.”</w:t>
      </w:r>
    </w:p>
    <w:p w:rsidR="0042305C" w:rsidRDefault="0042305C" w:rsidP="0042305C">
      <w:pPr>
        <w:shd w:val="clear" w:color="auto" w:fill="FFFFFF"/>
        <w:spacing w:after="390" w:line="360" w:lineRule="auto"/>
        <w:ind w:firstLine="720"/>
        <w:jc w:val="both"/>
        <w:rPr>
          <w:rFonts w:asciiTheme="majorBidi" w:hAnsiTheme="majorBidi" w:cstheme="majorBidi"/>
          <w:color w:val="666666"/>
          <w:sz w:val="24"/>
          <w:szCs w:val="24"/>
          <w:shd w:val="clear" w:color="auto" w:fill="FFFFFF"/>
        </w:rPr>
      </w:pPr>
      <w:r w:rsidRPr="0042305C">
        <w:rPr>
          <w:rFonts w:asciiTheme="majorBidi" w:hAnsiTheme="majorBidi" w:cstheme="majorBidi"/>
          <w:color w:val="666666"/>
          <w:sz w:val="24"/>
          <w:szCs w:val="24"/>
          <w:shd w:val="clear" w:color="auto" w:fill="FFFFFF"/>
        </w:rPr>
        <w:t xml:space="preserve">Pernikahan senasab juga dilarang pada hokum positif, di Indonesia seperti yang tercantum pada UU No1 Tahun 1974 pasal 8 yaitu: Berhubungan darah dalam garis keturunan lurus ke bawah ataupun ke atas. </w:t>
      </w:r>
      <w:proofErr w:type="gramStart"/>
      <w:r w:rsidRPr="0042305C">
        <w:rPr>
          <w:rFonts w:asciiTheme="majorBidi" w:hAnsiTheme="majorBidi" w:cstheme="majorBidi"/>
          <w:color w:val="666666"/>
          <w:sz w:val="24"/>
          <w:szCs w:val="24"/>
          <w:shd w:val="clear" w:color="auto" w:fill="FFFFFF"/>
        </w:rPr>
        <w:t>Berhubungan darah dalam garis keturunan menyamping yaitu antar saudara.</w:t>
      </w:r>
      <w:proofErr w:type="gramEnd"/>
      <w:r w:rsidRPr="0042305C">
        <w:rPr>
          <w:rFonts w:asciiTheme="majorBidi" w:hAnsiTheme="majorBidi" w:cstheme="majorBidi"/>
          <w:color w:val="666666"/>
          <w:sz w:val="24"/>
          <w:szCs w:val="24"/>
          <w:shd w:val="clear" w:color="auto" w:fill="FFFFFF"/>
        </w:rPr>
        <w:t xml:space="preserve"> </w:t>
      </w:r>
      <w:proofErr w:type="gramStart"/>
      <w:r w:rsidRPr="0042305C">
        <w:rPr>
          <w:rFonts w:asciiTheme="majorBidi" w:hAnsiTheme="majorBidi" w:cstheme="majorBidi"/>
          <w:color w:val="666666"/>
          <w:sz w:val="24"/>
          <w:szCs w:val="24"/>
          <w:shd w:val="clear" w:color="auto" w:fill="FFFFFF"/>
        </w:rPr>
        <w:t>Antrara seseorang dengan saudara tua dan antara seseorang dengan saudara neneknya.</w:t>
      </w:r>
      <w:proofErr w:type="gramEnd"/>
      <w:r w:rsidRPr="0042305C">
        <w:rPr>
          <w:rFonts w:asciiTheme="majorBidi" w:hAnsiTheme="majorBidi" w:cstheme="majorBidi"/>
          <w:color w:val="666666"/>
          <w:sz w:val="24"/>
          <w:szCs w:val="24"/>
          <w:shd w:val="clear" w:color="auto" w:fill="FFFFFF"/>
        </w:rPr>
        <w:t xml:space="preserve"> </w:t>
      </w:r>
      <w:proofErr w:type="gramStart"/>
      <w:r w:rsidRPr="0042305C">
        <w:rPr>
          <w:rFonts w:asciiTheme="majorBidi" w:hAnsiTheme="majorBidi" w:cstheme="majorBidi"/>
          <w:color w:val="666666"/>
          <w:sz w:val="24"/>
          <w:szCs w:val="24"/>
          <w:shd w:val="clear" w:color="auto" w:fill="FFFFFF"/>
        </w:rPr>
        <w:t>Sedangkan perkawinan-perkawinan yang dilarang dalam KHI tercantum pada pasal 39.</w:t>
      </w:r>
      <w:proofErr w:type="gramEnd"/>
    </w:p>
    <w:p w:rsidR="0017650F" w:rsidRPr="0042305C" w:rsidRDefault="0042305C" w:rsidP="0017650F">
      <w:pPr>
        <w:spacing w:after="0" w:line="360" w:lineRule="auto"/>
        <w:jc w:val="both"/>
        <w:rPr>
          <w:rFonts w:ascii="Helvetica" w:hAnsi="Helvetica"/>
          <w:b/>
          <w:bCs/>
          <w:color w:val="444444"/>
          <w:sz w:val="21"/>
          <w:szCs w:val="21"/>
          <w:shd w:val="clear" w:color="auto" w:fill="FFFFFF"/>
        </w:rPr>
      </w:pPr>
      <w:r w:rsidRPr="0042305C">
        <w:rPr>
          <w:rFonts w:ascii="Helvetica" w:hAnsi="Helvetica"/>
          <w:b/>
          <w:bCs/>
          <w:color w:val="444444"/>
          <w:sz w:val="21"/>
          <w:szCs w:val="21"/>
          <w:shd w:val="clear" w:color="auto" w:fill="FFFFFF"/>
        </w:rPr>
        <w:t>2. Kekacauan Perwalian</w:t>
      </w:r>
      <w:r w:rsidR="0017650F" w:rsidRPr="0042305C">
        <w:rPr>
          <w:rFonts w:ascii="Helvetica" w:hAnsi="Helvetica"/>
          <w:b/>
          <w:bCs/>
          <w:color w:val="444444"/>
          <w:sz w:val="21"/>
          <w:szCs w:val="21"/>
          <w:shd w:val="clear" w:color="auto" w:fill="FFFFFF"/>
        </w:rPr>
        <w:t xml:space="preserve"> </w:t>
      </w:r>
    </w:p>
    <w:p w:rsidR="0017650F" w:rsidRPr="00F21243" w:rsidRDefault="00F21243" w:rsidP="00F21243">
      <w:pPr>
        <w:spacing w:after="0" w:line="360" w:lineRule="auto"/>
        <w:jc w:val="both"/>
        <w:rPr>
          <w:rFonts w:ascii="Helvetica" w:hAnsi="Helvetica"/>
          <w:color w:val="444444"/>
          <w:sz w:val="21"/>
          <w:szCs w:val="21"/>
          <w:shd w:val="clear" w:color="auto" w:fill="FFFFFF"/>
        </w:rPr>
      </w:pPr>
      <w:r>
        <w:rPr>
          <w:rFonts w:ascii="Helvetica" w:hAnsi="Helvetica"/>
          <w:color w:val="444444"/>
          <w:sz w:val="21"/>
          <w:szCs w:val="21"/>
          <w:shd w:val="clear" w:color="auto" w:fill="FFFFFF"/>
        </w:rPr>
        <w:tab/>
        <w:t xml:space="preserve">Kemungkinan masalah yang lain yang </w:t>
      </w:r>
      <w:proofErr w:type="gramStart"/>
      <w:r>
        <w:rPr>
          <w:rFonts w:ascii="Helvetica" w:hAnsi="Helvetica"/>
          <w:color w:val="444444"/>
          <w:sz w:val="21"/>
          <w:szCs w:val="21"/>
          <w:shd w:val="clear" w:color="auto" w:fill="FFFFFF"/>
        </w:rPr>
        <w:t>akan</w:t>
      </w:r>
      <w:proofErr w:type="gramEnd"/>
      <w:r>
        <w:rPr>
          <w:rFonts w:ascii="Helvetica" w:hAnsi="Helvetica"/>
          <w:color w:val="444444"/>
          <w:sz w:val="21"/>
          <w:szCs w:val="21"/>
          <w:shd w:val="clear" w:color="auto" w:fill="FFFFFF"/>
        </w:rPr>
        <w:t xml:space="preserve"> terjadi ketika anak angkat dinasabkan kepada ayah angkatnya bahkan </w:t>
      </w:r>
      <w:r w:rsidR="0042305C">
        <w:rPr>
          <w:rFonts w:ascii="Helvetica" w:hAnsi="Helvetica"/>
          <w:color w:val="444444"/>
          <w:sz w:val="21"/>
          <w:szCs w:val="21"/>
          <w:shd w:val="clear" w:color="auto" w:fill="FFFFFF"/>
        </w:rPr>
        <w:t>tertera di akte kelahirannya Ada</w:t>
      </w:r>
      <w:r>
        <w:rPr>
          <w:rFonts w:ascii="Helvetica" w:hAnsi="Helvetica"/>
          <w:color w:val="444444"/>
          <w:sz w:val="21"/>
          <w:szCs w:val="21"/>
          <w:shd w:val="clear" w:color="auto" w:fill="FFFFFF"/>
        </w:rPr>
        <w:t>la</w:t>
      </w:r>
      <w:r w:rsidR="0042305C">
        <w:rPr>
          <w:rFonts w:ascii="Helvetica" w:hAnsi="Helvetica"/>
          <w:color w:val="444444"/>
          <w:sz w:val="21"/>
          <w:szCs w:val="21"/>
          <w:shd w:val="clear" w:color="auto" w:fill="FFFFFF"/>
        </w:rPr>
        <w:t>h</w:t>
      </w:r>
      <w:r>
        <w:rPr>
          <w:rFonts w:ascii="Helvetica" w:hAnsi="Helvetica"/>
          <w:color w:val="444444"/>
          <w:sz w:val="21"/>
          <w:szCs w:val="21"/>
          <w:shd w:val="clear" w:color="auto" w:fill="FFFFFF"/>
        </w:rPr>
        <w:t xml:space="preserve"> masalah perwalian. </w:t>
      </w:r>
      <w:proofErr w:type="gramStart"/>
      <w:r w:rsidR="0017650F" w:rsidRPr="00F21243">
        <w:rPr>
          <w:rFonts w:asciiTheme="majorBidi" w:hAnsiTheme="majorBidi" w:cstheme="majorBidi"/>
          <w:color w:val="000000"/>
          <w:sz w:val="24"/>
          <w:szCs w:val="24"/>
        </w:rPr>
        <w:t>Berdasarkan pendapat jumhur ulama, keberadaan seorang wali dalam akad nikah adalah suatu yang mutlak atau harus ada dan </w:t>
      </w:r>
      <w:hyperlink r:id="rId11" w:history="1">
        <w:r w:rsidR="0017650F" w:rsidRPr="00F21243">
          <w:rPr>
            <w:rStyle w:val="Hyperlink"/>
            <w:rFonts w:asciiTheme="majorBidi" w:hAnsiTheme="majorBidi" w:cstheme="majorBidi"/>
            <w:color w:val="auto"/>
            <w:sz w:val="24"/>
            <w:szCs w:val="24"/>
          </w:rPr>
          <w:t>hukum pernikahan</w:t>
        </w:r>
      </w:hyperlink>
      <w:r w:rsidR="0017650F" w:rsidRPr="00F21243">
        <w:rPr>
          <w:rFonts w:asciiTheme="majorBidi" w:hAnsiTheme="majorBidi" w:cstheme="majorBidi"/>
          <w:color w:val="000000"/>
          <w:sz w:val="24"/>
          <w:szCs w:val="24"/>
        </w:rPr>
        <w:t> tanpa wali adalah tidak sah.</w:t>
      </w:r>
      <w:proofErr w:type="gramEnd"/>
      <w:r w:rsidR="0017650F" w:rsidRPr="00F21243">
        <w:rPr>
          <w:rFonts w:asciiTheme="majorBidi" w:hAnsiTheme="majorBidi" w:cstheme="majorBidi"/>
          <w:color w:val="000000"/>
          <w:sz w:val="24"/>
          <w:szCs w:val="24"/>
        </w:rPr>
        <w:t xml:space="preserve"> </w:t>
      </w:r>
      <w:proofErr w:type="gramStart"/>
      <w:r w:rsidR="0017650F" w:rsidRPr="00F21243">
        <w:rPr>
          <w:rFonts w:asciiTheme="majorBidi" w:hAnsiTheme="majorBidi" w:cstheme="majorBidi"/>
          <w:color w:val="000000"/>
          <w:sz w:val="24"/>
          <w:szCs w:val="24"/>
        </w:rPr>
        <w:lastRenderedPageBreak/>
        <w:t>Pernikahan tanpa adanya wali tersebut haruslah dihindari.</w:t>
      </w:r>
      <w:proofErr w:type="gramEnd"/>
      <w:r w:rsidR="0017650F" w:rsidRPr="00F21243">
        <w:rPr>
          <w:rFonts w:asciiTheme="majorBidi" w:hAnsiTheme="majorBidi" w:cstheme="majorBidi"/>
          <w:color w:val="000000"/>
          <w:sz w:val="24"/>
          <w:szCs w:val="24"/>
        </w:rPr>
        <w:t xml:space="preserve"> Saat </w:t>
      </w:r>
      <w:proofErr w:type="gramStart"/>
      <w:r w:rsidR="0017650F" w:rsidRPr="00F21243">
        <w:rPr>
          <w:rFonts w:asciiTheme="majorBidi" w:hAnsiTheme="majorBidi" w:cstheme="majorBidi"/>
          <w:color w:val="000000"/>
          <w:sz w:val="24"/>
          <w:szCs w:val="24"/>
        </w:rPr>
        <w:t>akan</w:t>
      </w:r>
      <w:proofErr w:type="gramEnd"/>
      <w:r w:rsidR="0017650F" w:rsidRPr="00F21243">
        <w:rPr>
          <w:rFonts w:asciiTheme="majorBidi" w:hAnsiTheme="majorBidi" w:cstheme="majorBidi"/>
          <w:color w:val="000000"/>
          <w:sz w:val="24"/>
          <w:szCs w:val="24"/>
        </w:rPr>
        <w:t xml:space="preserve"> menikah hendaknya pihak perempuan telah memiliki wali dan ini berlaku pada semua perempuan termasuk semua perempuan yang masih kecil atau dewasa, baik perawan atau sudah janda. </w:t>
      </w:r>
      <w:proofErr w:type="gramStart"/>
      <w:r w:rsidR="0017650F" w:rsidRPr="00F21243">
        <w:rPr>
          <w:rFonts w:asciiTheme="majorBidi" w:hAnsiTheme="majorBidi" w:cstheme="majorBidi"/>
          <w:color w:val="000000"/>
          <w:sz w:val="24"/>
          <w:szCs w:val="24"/>
        </w:rPr>
        <w:t>Dan apabila syarat ini tidak dipenuhi maka status perkawinannya tidak sah.</w:t>
      </w:r>
      <w:proofErr w:type="gramEnd"/>
      <w:r w:rsidR="0017650F" w:rsidRPr="00F21243">
        <w:rPr>
          <w:rFonts w:asciiTheme="majorBidi" w:hAnsiTheme="majorBidi" w:cstheme="majorBidi"/>
          <w:color w:val="000000"/>
          <w:sz w:val="24"/>
          <w:szCs w:val="24"/>
        </w:rPr>
        <w:t xml:space="preserve"> Sebagaimana hadits Rasulullah SAW</w:t>
      </w:r>
    </w:p>
    <w:p w:rsidR="0017650F" w:rsidRDefault="0017650F" w:rsidP="00F21243">
      <w:pPr>
        <w:pStyle w:val="NormalWeb"/>
        <w:shd w:val="clear" w:color="auto" w:fill="FFFFFF"/>
        <w:spacing w:before="0" w:beforeAutospacing="0" w:after="0" w:afterAutospacing="0"/>
        <w:ind w:left="851" w:hanging="142"/>
        <w:jc w:val="both"/>
        <w:rPr>
          <w:rFonts w:asciiTheme="majorBidi" w:hAnsiTheme="majorBidi" w:cstheme="majorBidi"/>
          <w:color w:val="000000"/>
        </w:rPr>
      </w:pPr>
      <w:proofErr w:type="gramStart"/>
      <w:r w:rsidRPr="00F21243">
        <w:rPr>
          <w:rFonts w:asciiTheme="majorBidi" w:hAnsiTheme="majorBidi" w:cstheme="majorBidi"/>
          <w:color w:val="000000"/>
        </w:rPr>
        <w:t>“Dari Aisyah Radhiyallahu Anhu bahwa Rasulullah Shallallahu Alaihi wasallam bersabda</w:t>
      </w:r>
      <w:r w:rsidRPr="00F21243">
        <w:rPr>
          <w:rStyle w:val="Emphasis"/>
          <w:rFonts w:asciiTheme="majorBidi" w:hAnsiTheme="majorBidi" w:cstheme="majorBidi"/>
          <w:color w:val="000000"/>
          <w:bdr w:val="none" w:sz="0" w:space="0" w:color="auto" w:frame="1"/>
        </w:rPr>
        <w:t>, “perempuan yang nikah tanpa izin walinya, maka nikahnya batil.</w:t>
      </w:r>
      <w:proofErr w:type="gramEnd"/>
      <w:r w:rsidRPr="00F21243">
        <w:rPr>
          <w:rStyle w:val="Emphasis"/>
          <w:rFonts w:asciiTheme="majorBidi" w:hAnsiTheme="majorBidi" w:cstheme="majorBidi"/>
          <w:color w:val="000000"/>
          <w:bdr w:val="none" w:sz="0" w:space="0" w:color="auto" w:frame="1"/>
        </w:rPr>
        <w:t xml:space="preserve"> Jika sang laki-laki telah mencampurinya, maka </w:t>
      </w:r>
      <w:proofErr w:type="gramStart"/>
      <w:r w:rsidRPr="00F21243">
        <w:rPr>
          <w:rStyle w:val="Emphasis"/>
          <w:rFonts w:asciiTheme="majorBidi" w:hAnsiTheme="majorBidi" w:cstheme="majorBidi"/>
          <w:color w:val="000000"/>
          <w:bdr w:val="none" w:sz="0" w:space="0" w:color="auto" w:frame="1"/>
        </w:rPr>
        <w:t>ia</w:t>
      </w:r>
      <w:proofErr w:type="gramEnd"/>
      <w:r w:rsidRPr="00F21243">
        <w:rPr>
          <w:rStyle w:val="Emphasis"/>
          <w:rFonts w:asciiTheme="majorBidi" w:hAnsiTheme="majorBidi" w:cstheme="majorBidi"/>
          <w:color w:val="000000"/>
          <w:bdr w:val="none" w:sz="0" w:space="0" w:color="auto" w:frame="1"/>
        </w:rPr>
        <w:t xml:space="preserve"> wajib membayar maskawin untuk kehormatan yang telah dihalalkan darinya, dan jika mereka berselisih; maka penguasa dapat menjadi wali bagi wanita yang tidak mempunyai wali.</w:t>
      </w:r>
      <w:r w:rsidRPr="00F21243">
        <w:rPr>
          <w:rFonts w:asciiTheme="majorBidi" w:hAnsiTheme="majorBidi" w:cstheme="majorBidi"/>
          <w:color w:val="000000"/>
        </w:rPr>
        <w:t>”(HR. Al-Arba’ah)</w:t>
      </w:r>
    </w:p>
    <w:p w:rsidR="00F21243" w:rsidRPr="00F21243" w:rsidRDefault="00F21243" w:rsidP="00F21243">
      <w:pPr>
        <w:pStyle w:val="NormalWeb"/>
        <w:shd w:val="clear" w:color="auto" w:fill="FFFFFF"/>
        <w:spacing w:before="0" w:beforeAutospacing="0" w:after="0" w:afterAutospacing="0"/>
        <w:ind w:left="851" w:hanging="142"/>
        <w:jc w:val="both"/>
        <w:rPr>
          <w:rFonts w:asciiTheme="majorBidi" w:hAnsiTheme="majorBidi" w:cstheme="majorBidi"/>
          <w:color w:val="000000"/>
        </w:rPr>
      </w:pPr>
    </w:p>
    <w:p w:rsidR="0017650F" w:rsidRPr="00F21243" w:rsidRDefault="0017650F" w:rsidP="00F21243">
      <w:pPr>
        <w:pStyle w:val="NormalWeb"/>
        <w:shd w:val="clear" w:color="auto" w:fill="FFFFFF"/>
        <w:spacing w:before="0" w:beforeAutospacing="0" w:after="300" w:afterAutospacing="0"/>
        <w:jc w:val="both"/>
        <w:rPr>
          <w:rFonts w:asciiTheme="majorBidi" w:hAnsiTheme="majorBidi" w:cstheme="majorBidi"/>
          <w:color w:val="000000"/>
        </w:rPr>
      </w:pPr>
      <w:r w:rsidRPr="00F21243">
        <w:rPr>
          <w:rFonts w:asciiTheme="majorBidi" w:hAnsiTheme="majorBidi" w:cstheme="majorBidi"/>
          <w:color w:val="000000"/>
        </w:rPr>
        <w:t xml:space="preserve">Dan juga disebutkan dalam hadits berikut </w:t>
      </w:r>
      <w:proofErr w:type="gramStart"/>
      <w:r w:rsidRPr="00F21243">
        <w:rPr>
          <w:rFonts w:asciiTheme="majorBidi" w:hAnsiTheme="majorBidi" w:cstheme="majorBidi"/>
          <w:color w:val="000000"/>
        </w:rPr>
        <w:t>ini :</w:t>
      </w:r>
      <w:proofErr w:type="gramEnd"/>
    </w:p>
    <w:p w:rsidR="0017650F" w:rsidRPr="00F21243" w:rsidRDefault="0017650F" w:rsidP="00F21243">
      <w:pPr>
        <w:pStyle w:val="NormalWeb"/>
        <w:shd w:val="clear" w:color="auto" w:fill="FFFFFF"/>
        <w:spacing w:before="0" w:beforeAutospacing="0" w:after="0" w:afterAutospacing="0"/>
        <w:ind w:left="709"/>
        <w:jc w:val="both"/>
        <w:rPr>
          <w:rFonts w:asciiTheme="majorBidi" w:hAnsiTheme="majorBidi" w:cstheme="majorBidi"/>
          <w:color w:val="000000"/>
        </w:rPr>
      </w:pPr>
      <w:r w:rsidRPr="00F21243">
        <w:rPr>
          <w:rFonts w:asciiTheme="majorBidi" w:hAnsiTheme="majorBidi" w:cstheme="majorBidi"/>
          <w:color w:val="000000"/>
        </w:rPr>
        <w:t xml:space="preserve">“Dari Abu Burdah Ibnu Abu Musa, dari ayahnya Radhiyallahu Anhum bahwa Rasulullah Shallallahu Alaihi </w:t>
      </w:r>
      <w:proofErr w:type="gramStart"/>
      <w:r w:rsidRPr="00F21243">
        <w:rPr>
          <w:rFonts w:asciiTheme="majorBidi" w:hAnsiTheme="majorBidi" w:cstheme="majorBidi"/>
          <w:color w:val="000000"/>
        </w:rPr>
        <w:t>wa</w:t>
      </w:r>
      <w:proofErr w:type="gramEnd"/>
      <w:r w:rsidRPr="00F21243">
        <w:rPr>
          <w:rFonts w:asciiTheme="majorBidi" w:hAnsiTheme="majorBidi" w:cstheme="majorBidi"/>
          <w:color w:val="000000"/>
        </w:rPr>
        <w:t xml:space="preserve"> Sallam bersabda,</w:t>
      </w:r>
      <w:r w:rsidRPr="00F21243">
        <w:rPr>
          <w:rStyle w:val="Emphasis"/>
          <w:rFonts w:asciiTheme="majorBidi" w:hAnsiTheme="majorBidi" w:cstheme="majorBidi"/>
          <w:color w:val="000000"/>
          <w:bdr w:val="none" w:sz="0" w:space="0" w:color="auto" w:frame="1"/>
        </w:rPr>
        <w:t>”Tidaklah sah suatu pernikahan kecuali dengan adanya wali.”</w:t>
      </w:r>
      <w:r w:rsidRPr="00F21243">
        <w:rPr>
          <w:rFonts w:asciiTheme="majorBidi" w:hAnsiTheme="majorBidi" w:cstheme="majorBidi"/>
          <w:color w:val="000000"/>
        </w:rPr>
        <w:t>(HR. Ahmad dan Al-Arba’ah)</w:t>
      </w:r>
    </w:p>
    <w:p w:rsidR="00F21243" w:rsidRDefault="00F21243" w:rsidP="00F21243">
      <w:pPr>
        <w:pStyle w:val="NormalWeb"/>
        <w:shd w:val="clear" w:color="auto" w:fill="FFFFFF"/>
        <w:spacing w:before="0" w:beforeAutospacing="0" w:after="300" w:afterAutospacing="0"/>
        <w:jc w:val="both"/>
        <w:rPr>
          <w:rFonts w:asciiTheme="majorBidi" w:hAnsiTheme="majorBidi" w:cstheme="majorBidi"/>
          <w:color w:val="000000"/>
        </w:rPr>
      </w:pPr>
    </w:p>
    <w:p w:rsidR="0017650F" w:rsidRPr="00F21243" w:rsidRDefault="0017650F" w:rsidP="00F21243">
      <w:pPr>
        <w:pStyle w:val="NormalWeb"/>
        <w:shd w:val="clear" w:color="auto" w:fill="FFFFFF"/>
        <w:spacing w:before="0" w:beforeAutospacing="0" w:after="300" w:afterAutospacing="0" w:line="360" w:lineRule="auto"/>
        <w:ind w:firstLine="709"/>
        <w:jc w:val="both"/>
        <w:rPr>
          <w:rFonts w:asciiTheme="majorBidi" w:hAnsiTheme="majorBidi" w:cstheme="majorBidi"/>
          <w:color w:val="000000"/>
        </w:rPr>
      </w:pPr>
      <w:proofErr w:type="gramStart"/>
      <w:r w:rsidRPr="00F21243">
        <w:rPr>
          <w:rFonts w:asciiTheme="majorBidi" w:hAnsiTheme="majorBidi" w:cstheme="majorBidi"/>
          <w:color w:val="000000"/>
        </w:rPr>
        <w:t>Hadits tersebut menjelaskan bahwa tidak ada suatu pernikahanpun yang dilaksanakan tanpa adanya seorang wali dan pernikahan tanpa wali tersebut hukumnya tidak sah.</w:t>
      </w:r>
      <w:proofErr w:type="gramEnd"/>
      <w:r w:rsidRPr="00F21243">
        <w:rPr>
          <w:rFonts w:asciiTheme="majorBidi" w:hAnsiTheme="majorBidi" w:cstheme="majorBidi"/>
          <w:color w:val="000000"/>
        </w:rPr>
        <w:t xml:space="preserve"> </w:t>
      </w:r>
      <w:proofErr w:type="gramStart"/>
      <w:r w:rsidRPr="00F21243">
        <w:rPr>
          <w:rFonts w:asciiTheme="majorBidi" w:hAnsiTheme="majorBidi" w:cstheme="majorBidi"/>
          <w:color w:val="000000"/>
        </w:rPr>
        <w:t>Meskipun terdapat perbedaan pendapat antara ulama, hukum pernikahan tanpa wali nikah tetaplah tidak diperbolehkan.</w:t>
      </w:r>
      <w:proofErr w:type="gramEnd"/>
    </w:p>
    <w:p w:rsidR="0017650F" w:rsidRDefault="00B72116" w:rsidP="00F21243">
      <w:pPr>
        <w:spacing w:after="0" w:line="360" w:lineRule="auto"/>
        <w:jc w:val="both"/>
        <w:rPr>
          <w:rFonts w:asciiTheme="majorBidi" w:hAnsiTheme="majorBidi" w:cstheme="majorBidi"/>
          <w:sz w:val="24"/>
          <w:szCs w:val="24"/>
        </w:rPr>
      </w:pPr>
      <w:r>
        <w:rPr>
          <w:rFonts w:asciiTheme="majorBidi" w:hAnsiTheme="majorBidi" w:cstheme="majorBidi"/>
          <w:sz w:val="24"/>
          <w:szCs w:val="24"/>
        </w:rPr>
        <w:tab/>
        <w:t>Kemungkinan yang terjadi</w:t>
      </w:r>
      <w:r w:rsidR="0042305C">
        <w:rPr>
          <w:rFonts w:asciiTheme="majorBidi" w:hAnsiTheme="majorBidi" w:cstheme="majorBidi"/>
          <w:sz w:val="24"/>
          <w:szCs w:val="24"/>
        </w:rPr>
        <w:t>,</w:t>
      </w:r>
      <w:r>
        <w:rPr>
          <w:rFonts w:asciiTheme="majorBidi" w:hAnsiTheme="majorBidi" w:cstheme="majorBidi"/>
          <w:sz w:val="24"/>
          <w:szCs w:val="24"/>
        </w:rPr>
        <w:t xml:space="preserve"> ketika anak angkat d</w:t>
      </w:r>
      <w:r w:rsidR="0042305C">
        <w:rPr>
          <w:rFonts w:asciiTheme="majorBidi" w:hAnsiTheme="majorBidi" w:cstheme="majorBidi"/>
          <w:sz w:val="24"/>
          <w:szCs w:val="24"/>
        </w:rPr>
        <w:t>inasabkan</w:t>
      </w:r>
      <w:r>
        <w:rPr>
          <w:rFonts w:asciiTheme="majorBidi" w:hAnsiTheme="majorBidi" w:cstheme="majorBidi"/>
          <w:sz w:val="24"/>
          <w:szCs w:val="24"/>
        </w:rPr>
        <w:t xml:space="preserve"> kepada ayah angkatnya adalah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terjadi kekacauan persoalan wali nikah. Jika anak perempuan sebagai anak angkat, maka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berpeluang tidak dinikahkan oleh wali yang sah dan pernikahannya juga akan menjadi tidak sah. Dan hal ini tidak hanya kemungkinan terjadi pada diri anak angkat itu sendiri dan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berlanjut kepada keturunannya, anak dan cucu yang dimilikinya nanti juga akan dinikahkan atau menikahkan (menjadi wali) bagi orang-orang yang seharusnya sebagai wali yang sah. Jika anak angkat laki-laki dimungkinkan dia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menjadi wali Saudara Perempuannya sendiri, tetapi ketika hubungannya diputus dengan keluarganya, kemungkinan Saudaranya dinikahkan oleh wali yang bukan haknya.</w:t>
      </w:r>
      <w:r w:rsidR="001149E9">
        <w:rPr>
          <w:rFonts w:asciiTheme="majorBidi" w:hAnsiTheme="majorBidi" w:cstheme="majorBidi"/>
          <w:sz w:val="24"/>
          <w:szCs w:val="24"/>
        </w:rPr>
        <w:t xml:space="preserve"> </w:t>
      </w:r>
      <w:r>
        <w:rPr>
          <w:rFonts w:asciiTheme="majorBidi" w:hAnsiTheme="majorBidi" w:cstheme="majorBidi"/>
          <w:sz w:val="24"/>
          <w:szCs w:val="24"/>
        </w:rPr>
        <w:t xml:space="preserve"> </w:t>
      </w:r>
      <w:r w:rsidR="006F6110">
        <w:rPr>
          <w:rFonts w:asciiTheme="majorBidi" w:hAnsiTheme="majorBidi" w:cstheme="majorBidi"/>
          <w:sz w:val="24"/>
          <w:szCs w:val="24"/>
        </w:rPr>
        <w:t xml:space="preserve">Dan ini juga berlanjut kepada anak cucunya yang mungkin </w:t>
      </w:r>
      <w:proofErr w:type="gramStart"/>
      <w:r w:rsidR="006F6110">
        <w:rPr>
          <w:rFonts w:asciiTheme="majorBidi" w:hAnsiTheme="majorBidi" w:cstheme="majorBidi"/>
          <w:sz w:val="24"/>
          <w:szCs w:val="24"/>
        </w:rPr>
        <w:t>akan</w:t>
      </w:r>
      <w:proofErr w:type="gramEnd"/>
      <w:r w:rsidR="006F6110">
        <w:rPr>
          <w:rFonts w:asciiTheme="majorBidi" w:hAnsiTheme="majorBidi" w:cstheme="majorBidi"/>
          <w:sz w:val="24"/>
          <w:szCs w:val="24"/>
        </w:rPr>
        <w:t xml:space="preserve"> menikahi atau menjadi wali bagi orang-orang yang tidak seharusnya. </w:t>
      </w:r>
      <w:r w:rsidR="00A31E04">
        <w:rPr>
          <w:rFonts w:asciiTheme="majorBidi" w:hAnsiTheme="majorBidi" w:cstheme="majorBidi"/>
          <w:sz w:val="24"/>
          <w:szCs w:val="24"/>
        </w:rPr>
        <w:t>Bisa di</w:t>
      </w:r>
      <w:r>
        <w:rPr>
          <w:rFonts w:asciiTheme="majorBidi" w:hAnsiTheme="majorBidi" w:cstheme="majorBidi"/>
          <w:sz w:val="24"/>
          <w:szCs w:val="24"/>
        </w:rPr>
        <w:t xml:space="preserve">bayangkan, </w:t>
      </w:r>
      <w:r w:rsidRPr="00B72116">
        <w:rPr>
          <w:rFonts w:asciiTheme="majorBidi" w:hAnsiTheme="majorBidi" w:cstheme="majorBidi"/>
          <w:b/>
          <w:bCs/>
          <w:sz w:val="24"/>
          <w:szCs w:val="24"/>
        </w:rPr>
        <w:t xml:space="preserve">berapa kekacauan nasab yang </w:t>
      </w:r>
      <w:proofErr w:type="gramStart"/>
      <w:r w:rsidRPr="00B72116">
        <w:rPr>
          <w:rFonts w:asciiTheme="majorBidi" w:hAnsiTheme="majorBidi" w:cstheme="majorBidi"/>
          <w:b/>
          <w:bCs/>
          <w:sz w:val="24"/>
          <w:szCs w:val="24"/>
        </w:rPr>
        <w:t>akan</w:t>
      </w:r>
      <w:proofErr w:type="gramEnd"/>
      <w:r w:rsidRPr="00B72116">
        <w:rPr>
          <w:rFonts w:asciiTheme="majorBidi" w:hAnsiTheme="majorBidi" w:cstheme="majorBidi"/>
          <w:b/>
          <w:bCs/>
          <w:sz w:val="24"/>
          <w:szCs w:val="24"/>
        </w:rPr>
        <w:t xml:space="preserve"> ditimbulkan dan berapa pernikahan yang tidak sah akan terjadi dari menasabkan anak angkat kepada anak kandung</w:t>
      </w:r>
      <w:r>
        <w:rPr>
          <w:rFonts w:asciiTheme="majorBidi" w:hAnsiTheme="majorBidi" w:cstheme="majorBidi"/>
          <w:sz w:val="24"/>
          <w:szCs w:val="24"/>
        </w:rPr>
        <w:t>.</w:t>
      </w:r>
      <w:r w:rsidR="009E3FE0">
        <w:rPr>
          <w:rFonts w:asciiTheme="majorBidi" w:hAnsiTheme="majorBidi" w:cstheme="majorBidi"/>
          <w:sz w:val="24"/>
          <w:szCs w:val="24"/>
        </w:rPr>
        <w:t xml:space="preserve"> </w:t>
      </w:r>
      <w:proofErr w:type="gramStart"/>
      <w:r w:rsidR="006F21BA">
        <w:rPr>
          <w:rFonts w:asciiTheme="majorBidi" w:hAnsiTheme="majorBidi" w:cstheme="majorBidi"/>
          <w:sz w:val="24"/>
          <w:szCs w:val="24"/>
        </w:rPr>
        <w:t>Berikut urutan wali.</w:t>
      </w:r>
      <w:proofErr w:type="gramEnd"/>
    </w:p>
    <w:p w:rsidR="00A31E04" w:rsidRDefault="00387950" w:rsidP="00F21243">
      <w:pPr>
        <w:spacing w:after="0" w:line="360" w:lineRule="auto"/>
        <w:jc w:val="both"/>
        <w:rPr>
          <w:rFonts w:asciiTheme="majorBidi" w:hAnsiTheme="majorBidi" w:cstheme="majorBidi"/>
          <w:sz w:val="24"/>
          <w:szCs w:val="24"/>
        </w:rPr>
      </w:pPr>
      <w:r>
        <w:rPr>
          <w:noProof/>
        </w:rPr>
        <w:lastRenderedPageBreak/>
        <w:drawing>
          <wp:inline distT="0" distB="0" distL="0" distR="0" wp14:anchorId="59D7DCC5" wp14:editId="58D57EE8">
            <wp:extent cx="5040630" cy="2642506"/>
            <wp:effectExtent l="0" t="0" r="7620" b="5715"/>
            <wp:docPr id="1" name="Picture 1" descr="Wali Nikah: Macam-Macam Wali dan Syarat-syarat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i Nikah: Macam-Macam Wali dan Syarat-syaratny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630" cy="2642506"/>
                    </a:xfrm>
                    <a:prstGeom prst="rect">
                      <a:avLst/>
                    </a:prstGeom>
                    <a:noFill/>
                    <a:ln>
                      <a:noFill/>
                    </a:ln>
                  </pic:spPr>
                </pic:pic>
              </a:graphicData>
            </a:graphic>
          </wp:inline>
        </w:drawing>
      </w:r>
    </w:p>
    <w:p w:rsidR="009E3FE0" w:rsidRDefault="009E3FE0" w:rsidP="00F21243">
      <w:pPr>
        <w:spacing w:after="0" w:line="360" w:lineRule="auto"/>
        <w:jc w:val="both"/>
        <w:rPr>
          <w:rFonts w:asciiTheme="majorBidi" w:hAnsiTheme="majorBidi" w:cstheme="majorBidi"/>
          <w:sz w:val="24"/>
          <w:szCs w:val="24"/>
        </w:rPr>
      </w:pPr>
    </w:p>
    <w:p w:rsidR="00144BD9" w:rsidRDefault="00144BD9" w:rsidP="00F21243">
      <w:pPr>
        <w:spacing w:after="0" w:line="360" w:lineRule="auto"/>
        <w:jc w:val="both"/>
        <w:rPr>
          <w:rFonts w:asciiTheme="majorBidi" w:hAnsiTheme="majorBidi" w:cstheme="majorBidi"/>
          <w:b/>
          <w:bCs/>
          <w:sz w:val="24"/>
          <w:szCs w:val="24"/>
        </w:rPr>
      </w:pPr>
      <w:r w:rsidRPr="006533DC">
        <w:rPr>
          <w:rFonts w:asciiTheme="majorBidi" w:hAnsiTheme="majorBidi" w:cstheme="majorBidi"/>
          <w:b/>
          <w:bCs/>
          <w:sz w:val="24"/>
          <w:szCs w:val="24"/>
        </w:rPr>
        <w:t>IV. Kesimpulan</w:t>
      </w:r>
      <w:r w:rsidR="006533DC" w:rsidRPr="006533DC">
        <w:rPr>
          <w:rFonts w:asciiTheme="majorBidi" w:hAnsiTheme="majorBidi" w:cstheme="majorBidi"/>
          <w:b/>
          <w:bCs/>
          <w:sz w:val="24"/>
          <w:szCs w:val="24"/>
        </w:rPr>
        <w:t xml:space="preserve"> dan Saran</w:t>
      </w:r>
    </w:p>
    <w:p w:rsidR="006533DC" w:rsidRPr="006533DC" w:rsidRDefault="006533DC" w:rsidP="006533DC">
      <w:pPr>
        <w:pStyle w:val="ListParagraph"/>
        <w:numPr>
          <w:ilvl w:val="0"/>
          <w:numId w:val="3"/>
        </w:numPr>
        <w:spacing w:after="0" w:line="360" w:lineRule="auto"/>
        <w:jc w:val="both"/>
        <w:rPr>
          <w:rFonts w:asciiTheme="majorBidi" w:hAnsiTheme="majorBidi" w:cstheme="majorBidi"/>
          <w:sz w:val="24"/>
          <w:szCs w:val="24"/>
        </w:rPr>
      </w:pPr>
      <w:r w:rsidRPr="006533DC">
        <w:rPr>
          <w:rFonts w:asciiTheme="majorBidi" w:hAnsiTheme="majorBidi" w:cstheme="majorBidi"/>
          <w:sz w:val="24"/>
          <w:szCs w:val="24"/>
        </w:rPr>
        <w:t>Kesimpulan</w:t>
      </w:r>
    </w:p>
    <w:p w:rsidR="00144BD9" w:rsidRDefault="00144BD9" w:rsidP="00144BD9">
      <w:pPr>
        <w:spacing w:after="0" w:line="360" w:lineRule="auto"/>
        <w:jc w:val="both"/>
        <w:rPr>
          <w:sz w:val="24"/>
          <w:szCs w:val="24"/>
        </w:rPr>
      </w:pPr>
      <w:r>
        <w:rPr>
          <w:rFonts w:asciiTheme="majorBidi" w:hAnsiTheme="majorBidi" w:cstheme="majorBidi"/>
          <w:sz w:val="24"/>
          <w:szCs w:val="24"/>
        </w:rPr>
        <w:tab/>
      </w:r>
      <w:r>
        <w:rPr>
          <w:sz w:val="24"/>
          <w:szCs w:val="24"/>
        </w:rPr>
        <w:t>Pengangkatan anak adalah suatu perbuatan hukum yang mengalihkan seseorang anak dari lingkungan kekuasaan keluarga yang sah/walinya yang sah/orang lain yang bertanggung jawab atas perawatan, pendidikan dan membesarkan anak tersebut, ke dalam lingkungan kekuasaaan keluarga orang tua angkat berdasarkan putusan/penetapan Pengadilan Negeri.</w:t>
      </w:r>
    </w:p>
    <w:p w:rsidR="00144BD9" w:rsidRDefault="00144BD9" w:rsidP="00144BD9">
      <w:pPr>
        <w:spacing w:after="0" w:line="360" w:lineRule="auto"/>
        <w:jc w:val="both"/>
        <w:rPr>
          <w:sz w:val="24"/>
          <w:szCs w:val="24"/>
        </w:rPr>
      </w:pPr>
      <w:r>
        <w:rPr>
          <w:sz w:val="24"/>
          <w:szCs w:val="24"/>
        </w:rPr>
        <w:tab/>
      </w:r>
      <w:proofErr w:type="gramStart"/>
      <w:r>
        <w:rPr>
          <w:sz w:val="24"/>
          <w:szCs w:val="24"/>
        </w:rPr>
        <w:t>Pengangkatan anak dibolehkan dalam Islam dan juga dibolehhkan berdasarkan Hukum Positif di Indonesia, dengan catatan tidak memindahkan nasabnya kepada orang tua angkat.</w:t>
      </w:r>
      <w:proofErr w:type="gramEnd"/>
      <w:r>
        <w:rPr>
          <w:sz w:val="24"/>
          <w:szCs w:val="24"/>
        </w:rPr>
        <w:t xml:space="preserve"> </w:t>
      </w:r>
      <w:proofErr w:type="gramStart"/>
      <w:r>
        <w:rPr>
          <w:sz w:val="24"/>
          <w:szCs w:val="24"/>
        </w:rPr>
        <w:t>Pengangkatan anak hanya bertujuan untuk kesejahteraan anak tanpa memutuskan hubungan anatara anak angkat dengan orang tua dan keluarganya.</w:t>
      </w:r>
      <w:proofErr w:type="gramEnd"/>
    </w:p>
    <w:p w:rsidR="00144BD9" w:rsidRDefault="00144BD9" w:rsidP="00144BD9">
      <w:pPr>
        <w:spacing w:after="0" w:line="360" w:lineRule="auto"/>
        <w:jc w:val="both"/>
        <w:rPr>
          <w:sz w:val="24"/>
          <w:szCs w:val="24"/>
        </w:rPr>
      </w:pPr>
      <w:r>
        <w:rPr>
          <w:sz w:val="24"/>
          <w:szCs w:val="24"/>
        </w:rPr>
        <w:tab/>
        <w:t xml:space="preserve">Adanya kasus yang menasabkan anak angkat kepada orang tua angkat, </w:t>
      </w:r>
      <w:proofErr w:type="gramStart"/>
      <w:r>
        <w:rPr>
          <w:sz w:val="24"/>
          <w:szCs w:val="24"/>
        </w:rPr>
        <w:t>akan</w:t>
      </w:r>
      <w:proofErr w:type="gramEnd"/>
      <w:r>
        <w:rPr>
          <w:sz w:val="24"/>
          <w:szCs w:val="24"/>
        </w:rPr>
        <w:t xml:space="preserve"> mengacaukan Hukum islam termasuk Hukum Munakahat yaitu perihal dikhawatirkan akan terjadinya Pernikahan Senasab dan juga dikhawatirkan </w:t>
      </w:r>
      <w:r w:rsidR="001F70AB">
        <w:rPr>
          <w:sz w:val="24"/>
          <w:szCs w:val="24"/>
        </w:rPr>
        <w:t xml:space="preserve">persoalan perwalian. </w:t>
      </w:r>
      <w:proofErr w:type="gramStart"/>
      <w:r w:rsidR="001F70AB">
        <w:rPr>
          <w:sz w:val="24"/>
          <w:szCs w:val="24"/>
        </w:rPr>
        <w:t>Pernikahan senasab diharamkan dalam Islam dan juga Perwalian sudah diatur sedemikian rupa dalam Hukum Munakahat.</w:t>
      </w:r>
      <w:proofErr w:type="gramEnd"/>
    </w:p>
    <w:p w:rsidR="006533DC" w:rsidRDefault="006533DC" w:rsidP="006533DC">
      <w:pPr>
        <w:pStyle w:val="ListParagraph"/>
        <w:numPr>
          <w:ilvl w:val="0"/>
          <w:numId w:val="3"/>
        </w:numPr>
        <w:spacing w:after="0" w:line="360" w:lineRule="auto"/>
        <w:jc w:val="both"/>
        <w:rPr>
          <w:sz w:val="24"/>
          <w:szCs w:val="24"/>
        </w:rPr>
      </w:pPr>
      <w:r>
        <w:rPr>
          <w:sz w:val="24"/>
          <w:szCs w:val="24"/>
        </w:rPr>
        <w:t>Saran</w:t>
      </w:r>
    </w:p>
    <w:p w:rsidR="006533DC" w:rsidRPr="006533DC" w:rsidRDefault="006533DC" w:rsidP="006533DC">
      <w:pPr>
        <w:pStyle w:val="ListParagraph"/>
        <w:spacing w:after="0" w:line="360" w:lineRule="auto"/>
        <w:ind w:left="0" w:firstLine="720"/>
        <w:jc w:val="both"/>
        <w:rPr>
          <w:sz w:val="24"/>
          <w:szCs w:val="24"/>
        </w:rPr>
      </w:pPr>
      <w:proofErr w:type="gramStart"/>
      <w:r>
        <w:rPr>
          <w:sz w:val="24"/>
          <w:szCs w:val="24"/>
        </w:rPr>
        <w:t>Makalah ini masih jauh dari kesempurnaan dan mohon saran dan kritikan untuk kesempurnaan makalah ini.</w:t>
      </w:r>
      <w:proofErr w:type="gramEnd"/>
      <w:r>
        <w:rPr>
          <w:sz w:val="24"/>
          <w:szCs w:val="24"/>
        </w:rPr>
        <w:t xml:space="preserve"> </w:t>
      </w:r>
    </w:p>
    <w:p w:rsidR="006533DC" w:rsidRDefault="006533DC" w:rsidP="00144BD9">
      <w:pPr>
        <w:spacing w:after="0" w:line="360" w:lineRule="auto"/>
        <w:jc w:val="both"/>
        <w:rPr>
          <w:sz w:val="24"/>
          <w:szCs w:val="24"/>
        </w:rPr>
      </w:pPr>
    </w:p>
    <w:p w:rsidR="006533DC" w:rsidRDefault="006533DC" w:rsidP="00144BD9">
      <w:pPr>
        <w:spacing w:after="0" w:line="360" w:lineRule="auto"/>
        <w:jc w:val="both"/>
        <w:rPr>
          <w:sz w:val="24"/>
          <w:szCs w:val="24"/>
        </w:rPr>
      </w:pPr>
    </w:p>
    <w:p w:rsidR="006533DC" w:rsidRDefault="006533DC" w:rsidP="00144BD9">
      <w:pPr>
        <w:spacing w:after="0" w:line="360" w:lineRule="auto"/>
        <w:jc w:val="both"/>
        <w:rPr>
          <w:sz w:val="24"/>
          <w:szCs w:val="24"/>
        </w:rPr>
      </w:pPr>
    </w:p>
    <w:p w:rsidR="006533DC" w:rsidRDefault="006533DC" w:rsidP="00144BD9">
      <w:pPr>
        <w:spacing w:after="0" w:line="360" w:lineRule="auto"/>
        <w:jc w:val="both"/>
        <w:rPr>
          <w:sz w:val="24"/>
          <w:szCs w:val="24"/>
        </w:rPr>
      </w:pPr>
    </w:p>
    <w:p w:rsidR="006533DC" w:rsidRDefault="006533DC" w:rsidP="00144BD9">
      <w:pPr>
        <w:spacing w:after="0" w:line="360" w:lineRule="auto"/>
        <w:jc w:val="both"/>
        <w:rPr>
          <w:sz w:val="24"/>
          <w:szCs w:val="24"/>
        </w:rPr>
      </w:pPr>
    </w:p>
    <w:p w:rsidR="006533DC" w:rsidRDefault="006533DC" w:rsidP="00144BD9">
      <w:pPr>
        <w:spacing w:after="0" w:line="360" w:lineRule="auto"/>
        <w:jc w:val="both"/>
        <w:rPr>
          <w:sz w:val="24"/>
          <w:szCs w:val="24"/>
        </w:rPr>
      </w:pPr>
      <w:bookmarkStart w:id="0" w:name="_GoBack"/>
      <w:bookmarkEnd w:id="0"/>
    </w:p>
    <w:p w:rsidR="006533DC" w:rsidRDefault="00862170" w:rsidP="00862170">
      <w:pPr>
        <w:spacing w:after="0" w:line="360" w:lineRule="auto"/>
        <w:jc w:val="center"/>
        <w:rPr>
          <w:sz w:val="24"/>
          <w:szCs w:val="24"/>
        </w:rPr>
      </w:pPr>
      <w:r>
        <w:rPr>
          <w:sz w:val="24"/>
          <w:szCs w:val="24"/>
        </w:rPr>
        <w:t>DAFTAR PUSTAKA</w:t>
      </w:r>
    </w:p>
    <w:p w:rsidR="006533DC" w:rsidRDefault="006533DC" w:rsidP="00144BD9">
      <w:pPr>
        <w:spacing w:after="0" w:line="360" w:lineRule="auto"/>
        <w:jc w:val="both"/>
        <w:rPr>
          <w:sz w:val="24"/>
          <w:szCs w:val="24"/>
        </w:rPr>
      </w:pPr>
    </w:p>
    <w:p w:rsidR="000729E7" w:rsidRDefault="000729E7" w:rsidP="000729E7">
      <w:pPr>
        <w:spacing w:line="245" w:lineRule="exact"/>
        <w:ind w:left="140"/>
      </w:pPr>
      <w:proofErr w:type="gramStart"/>
      <w:r>
        <w:rPr>
          <w:w w:val="105"/>
        </w:rPr>
        <w:t>Habiburrahman, 2011.</w:t>
      </w:r>
      <w:proofErr w:type="gramEnd"/>
      <w:r>
        <w:rPr>
          <w:w w:val="105"/>
        </w:rPr>
        <w:t xml:space="preserve"> </w:t>
      </w:r>
      <w:proofErr w:type="gramStart"/>
      <w:r>
        <w:rPr>
          <w:rFonts w:ascii="Bookman Uralic"/>
          <w:i/>
          <w:w w:val="105"/>
        </w:rPr>
        <w:t>Rekonstruksi Hukum Kewarisan Islam Di</w:t>
      </w:r>
      <w:r>
        <w:rPr>
          <w:rFonts w:ascii="Bookman Uralic"/>
          <w:i/>
          <w:spacing w:val="54"/>
          <w:w w:val="105"/>
        </w:rPr>
        <w:t xml:space="preserve"> </w:t>
      </w:r>
      <w:r>
        <w:rPr>
          <w:rFonts w:ascii="Bookman Uralic"/>
          <w:i/>
          <w:w w:val="105"/>
        </w:rPr>
        <w:t>Indonesia</w:t>
      </w:r>
      <w:r>
        <w:rPr>
          <w:w w:val="105"/>
        </w:rPr>
        <w:t>.</w:t>
      </w:r>
      <w:proofErr w:type="gramEnd"/>
    </w:p>
    <w:p w:rsidR="000729E7" w:rsidRDefault="000729E7" w:rsidP="000729E7">
      <w:pPr>
        <w:pStyle w:val="BodyText"/>
        <w:spacing w:before="63"/>
        <w:ind w:left="993"/>
        <w:jc w:val="both"/>
      </w:pPr>
      <w:r>
        <w:rPr>
          <w:w w:val="110"/>
        </w:rPr>
        <w:t>Jakarta, Prenada Media group.</w:t>
      </w:r>
    </w:p>
    <w:p w:rsidR="000729E7" w:rsidRDefault="000729E7" w:rsidP="000729E7">
      <w:pPr>
        <w:spacing w:before="58" w:line="300" w:lineRule="auto"/>
        <w:ind w:left="993" w:right="141" w:hanging="853"/>
        <w:jc w:val="both"/>
      </w:pPr>
      <w:proofErr w:type="gramStart"/>
      <w:r>
        <w:rPr>
          <w:w w:val="105"/>
        </w:rPr>
        <w:t>Kamil, dan M.Fauzan, Ahmad, 2010.</w:t>
      </w:r>
      <w:proofErr w:type="gramEnd"/>
      <w:r>
        <w:rPr>
          <w:w w:val="105"/>
        </w:rPr>
        <w:t xml:space="preserve"> </w:t>
      </w:r>
      <w:r>
        <w:rPr>
          <w:rFonts w:ascii="Bookman Uralic"/>
          <w:i/>
          <w:w w:val="105"/>
        </w:rPr>
        <w:t>Hukum Perlindungan dan Pengangkatan Anak di Indonesia</w:t>
      </w:r>
      <w:r>
        <w:rPr>
          <w:w w:val="105"/>
        </w:rPr>
        <w:t xml:space="preserve">, Jakarta; PT RajaGrafindo </w:t>
      </w:r>
      <w:proofErr w:type="gramStart"/>
      <w:r>
        <w:rPr>
          <w:w w:val="105"/>
        </w:rPr>
        <w:t>Persada .</w:t>
      </w:r>
      <w:proofErr w:type="gramEnd"/>
    </w:p>
    <w:p w:rsidR="000729E7" w:rsidRDefault="000729E7" w:rsidP="000729E7">
      <w:pPr>
        <w:spacing w:line="297" w:lineRule="auto"/>
        <w:ind w:left="993" w:right="141" w:hanging="853"/>
        <w:jc w:val="both"/>
      </w:pPr>
      <w:r>
        <w:rPr>
          <w:w w:val="105"/>
        </w:rPr>
        <w:t>Mulyadi,</w:t>
      </w:r>
      <w:r>
        <w:rPr>
          <w:spacing w:val="4"/>
          <w:w w:val="105"/>
        </w:rPr>
        <w:t xml:space="preserve"> </w:t>
      </w:r>
      <w:r>
        <w:rPr>
          <w:w w:val="105"/>
        </w:rPr>
        <w:t>Lilik.</w:t>
      </w:r>
      <w:r>
        <w:rPr>
          <w:spacing w:val="5"/>
          <w:w w:val="105"/>
        </w:rPr>
        <w:t xml:space="preserve"> </w:t>
      </w:r>
      <w:proofErr w:type="gramStart"/>
      <w:r>
        <w:rPr>
          <w:w w:val="105"/>
        </w:rPr>
        <w:t>2006.</w:t>
      </w:r>
      <w:r>
        <w:rPr>
          <w:spacing w:val="8"/>
          <w:w w:val="105"/>
        </w:rPr>
        <w:t xml:space="preserve"> </w:t>
      </w:r>
      <w:r>
        <w:rPr>
          <w:rFonts w:ascii="Bookman Uralic"/>
          <w:i/>
          <w:w w:val="105"/>
        </w:rPr>
        <w:t>Pergeseran</w:t>
      </w:r>
      <w:r>
        <w:rPr>
          <w:rFonts w:ascii="Bookman Uralic"/>
          <w:i/>
          <w:spacing w:val="-15"/>
          <w:w w:val="105"/>
        </w:rPr>
        <w:t xml:space="preserve"> </w:t>
      </w:r>
      <w:r>
        <w:rPr>
          <w:rFonts w:ascii="Bookman Uralic"/>
          <w:i/>
          <w:w w:val="105"/>
        </w:rPr>
        <w:t>Perspektif</w:t>
      </w:r>
      <w:r>
        <w:rPr>
          <w:rFonts w:ascii="Bookman Uralic"/>
          <w:i/>
          <w:spacing w:val="-12"/>
          <w:w w:val="105"/>
        </w:rPr>
        <w:t xml:space="preserve"> </w:t>
      </w:r>
      <w:r>
        <w:rPr>
          <w:rFonts w:ascii="Bookman Uralic"/>
          <w:i/>
          <w:w w:val="105"/>
        </w:rPr>
        <w:t>dan</w:t>
      </w:r>
      <w:r>
        <w:rPr>
          <w:rFonts w:ascii="Bookman Uralic"/>
          <w:i/>
          <w:spacing w:val="-15"/>
          <w:w w:val="105"/>
        </w:rPr>
        <w:t xml:space="preserve"> </w:t>
      </w:r>
      <w:r>
        <w:rPr>
          <w:rFonts w:ascii="Bookman Uralic"/>
          <w:i/>
          <w:w w:val="105"/>
        </w:rPr>
        <w:t>Praktif</w:t>
      </w:r>
      <w:r>
        <w:rPr>
          <w:rFonts w:ascii="Bookman Uralic"/>
          <w:i/>
          <w:spacing w:val="-11"/>
          <w:w w:val="105"/>
        </w:rPr>
        <w:t xml:space="preserve"> </w:t>
      </w:r>
      <w:r>
        <w:rPr>
          <w:rFonts w:ascii="Bookman Uralic"/>
          <w:i/>
          <w:w w:val="105"/>
        </w:rPr>
        <w:t>dari</w:t>
      </w:r>
      <w:r>
        <w:rPr>
          <w:rFonts w:ascii="Bookman Uralic"/>
          <w:i/>
          <w:spacing w:val="-15"/>
          <w:w w:val="105"/>
        </w:rPr>
        <w:t xml:space="preserve"> </w:t>
      </w:r>
      <w:r>
        <w:rPr>
          <w:rFonts w:ascii="Bookman Uralic"/>
          <w:i/>
          <w:w w:val="105"/>
        </w:rPr>
        <w:t>Mahkamah</w:t>
      </w:r>
      <w:r>
        <w:rPr>
          <w:rFonts w:ascii="Bookman Uralic"/>
          <w:i/>
          <w:spacing w:val="-15"/>
          <w:w w:val="105"/>
        </w:rPr>
        <w:t xml:space="preserve"> </w:t>
      </w:r>
      <w:r>
        <w:rPr>
          <w:rFonts w:ascii="Bookman Uralic"/>
          <w:i/>
          <w:w w:val="105"/>
        </w:rPr>
        <w:t>Agung Mengenai Putusan Pemidanaan</w:t>
      </w:r>
      <w:r>
        <w:rPr>
          <w:w w:val="105"/>
        </w:rPr>
        <w:t>.</w:t>
      </w:r>
      <w:proofErr w:type="gramEnd"/>
      <w:r>
        <w:rPr>
          <w:w w:val="105"/>
        </w:rPr>
        <w:t xml:space="preserve"> </w:t>
      </w:r>
      <w:proofErr w:type="gramStart"/>
      <w:r>
        <w:rPr>
          <w:w w:val="105"/>
        </w:rPr>
        <w:t>Majalah Hukum Varia Peradilan Edisi No. 246 Mei 2006, Ikahi,</w:t>
      </w:r>
      <w:r>
        <w:rPr>
          <w:spacing w:val="28"/>
          <w:w w:val="105"/>
        </w:rPr>
        <w:t xml:space="preserve"> </w:t>
      </w:r>
      <w:r>
        <w:rPr>
          <w:w w:val="105"/>
        </w:rPr>
        <w:t>Jakarta.</w:t>
      </w:r>
      <w:proofErr w:type="gramEnd"/>
    </w:p>
    <w:p w:rsidR="000729E7" w:rsidRDefault="000729E7" w:rsidP="000729E7">
      <w:pPr>
        <w:spacing w:line="295" w:lineRule="auto"/>
        <w:ind w:left="993" w:right="139" w:hanging="853"/>
        <w:jc w:val="both"/>
      </w:pPr>
      <w:r>
        <w:rPr>
          <w:w w:val="110"/>
        </w:rPr>
        <w:t xml:space="preserve">Prinst, Darwan. 2003. </w:t>
      </w:r>
      <w:r>
        <w:rPr>
          <w:rFonts w:ascii="Bookman Uralic"/>
          <w:i/>
          <w:w w:val="110"/>
        </w:rPr>
        <w:t>Hukum anak Indonesia</w:t>
      </w:r>
      <w:r>
        <w:rPr>
          <w:w w:val="110"/>
        </w:rPr>
        <w:t>, Bandung: PT Citra Aditya Bakti.</w:t>
      </w:r>
    </w:p>
    <w:p w:rsidR="000729E7" w:rsidRDefault="000729E7" w:rsidP="000729E7">
      <w:pPr>
        <w:tabs>
          <w:tab w:val="left" w:pos="2195"/>
        </w:tabs>
        <w:spacing w:before="3" w:line="297" w:lineRule="auto"/>
        <w:ind w:left="140" w:right="341"/>
        <w:rPr>
          <w:rFonts w:ascii="Bookman Uralic"/>
          <w:i/>
        </w:rPr>
      </w:pPr>
      <w:r>
        <w:rPr>
          <w:w w:val="105"/>
        </w:rPr>
        <w:t>Pandika, Rusli. 2012</w:t>
      </w:r>
      <w:proofErr w:type="gramStart"/>
      <w:r>
        <w:rPr>
          <w:w w:val="105"/>
        </w:rPr>
        <w:t>.</w:t>
      </w:r>
      <w:r>
        <w:rPr>
          <w:rFonts w:ascii="Bookman Uralic"/>
          <w:i/>
          <w:w w:val="105"/>
        </w:rPr>
        <w:t>Hukum</w:t>
      </w:r>
      <w:proofErr w:type="gramEnd"/>
      <w:r>
        <w:rPr>
          <w:rFonts w:ascii="Bookman Uralic"/>
          <w:i/>
          <w:w w:val="105"/>
        </w:rPr>
        <w:t xml:space="preserve"> Pengangkatan Anak. </w:t>
      </w:r>
      <w:r>
        <w:rPr>
          <w:w w:val="105"/>
        </w:rPr>
        <w:t xml:space="preserve">Jakarta: </w:t>
      </w:r>
      <w:proofErr w:type="gramStart"/>
      <w:r>
        <w:rPr>
          <w:w w:val="105"/>
        </w:rPr>
        <w:t>Sinar  Grafika</w:t>
      </w:r>
      <w:proofErr w:type="gramEnd"/>
      <w:r>
        <w:rPr>
          <w:w w:val="105"/>
        </w:rPr>
        <w:t>. Sayyid Sabiq</w:t>
      </w:r>
      <w:r>
        <w:rPr>
          <w:rFonts w:ascii="Bookman Uralic"/>
          <w:i/>
          <w:w w:val="105"/>
        </w:rPr>
        <w:t xml:space="preserve">, </w:t>
      </w:r>
      <w:r>
        <w:rPr>
          <w:w w:val="105"/>
        </w:rPr>
        <w:t xml:space="preserve">Sayyid . 2007. </w:t>
      </w:r>
      <w:r>
        <w:rPr>
          <w:rFonts w:ascii="Bookman Uralic"/>
          <w:i/>
          <w:w w:val="105"/>
        </w:rPr>
        <w:t xml:space="preserve">Fiqh Sunnah. </w:t>
      </w:r>
      <w:r>
        <w:rPr>
          <w:w w:val="105"/>
        </w:rPr>
        <w:t>Jakarta</w:t>
      </w:r>
      <w:proofErr w:type="gramStart"/>
      <w:r>
        <w:rPr>
          <w:w w:val="105"/>
        </w:rPr>
        <w:t>:Pena</w:t>
      </w:r>
      <w:proofErr w:type="gramEnd"/>
      <w:r>
        <w:rPr>
          <w:w w:val="105"/>
        </w:rPr>
        <w:t xml:space="preserve"> Pundi  Aksara. Zaini,  </w:t>
      </w:r>
      <w:r>
        <w:rPr>
          <w:spacing w:val="25"/>
          <w:w w:val="105"/>
        </w:rPr>
        <w:t xml:space="preserve"> </w:t>
      </w:r>
      <w:r>
        <w:rPr>
          <w:w w:val="105"/>
        </w:rPr>
        <w:t>Muderis.</w:t>
      </w:r>
      <w:r>
        <w:rPr>
          <w:w w:val="105"/>
        </w:rPr>
        <w:tab/>
        <w:t xml:space="preserve">1992. </w:t>
      </w:r>
      <w:r>
        <w:rPr>
          <w:rFonts w:ascii="Bookman Uralic"/>
          <w:i/>
          <w:w w:val="105"/>
        </w:rPr>
        <w:t>Adopsi suatu Tinjauan Dari Tiga Sistem</w:t>
      </w:r>
      <w:r>
        <w:rPr>
          <w:rFonts w:ascii="Bookman Uralic"/>
          <w:i/>
          <w:spacing w:val="-7"/>
          <w:w w:val="105"/>
        </w:rPr>
        <w:t xml:space="preserve"> </w:t>
      </w:r>
      <w:r>
        <w:rPr>
          <w:rFonts w:ascii="Bookman Uralic"/>
          <w:i/>
          <w:w w:val="105"/>
        </w:rPr>
        <w:t>Hukum,</w:t>
      </w:r>
    </w:p>
    <w:p w:rsidR="000729E7" w:rsidRDefault="000729E7" w:rsidP="000729E7">
      <w:pPr>
        <w:pStyle w:val="BodyText"/>
        <w:spacing w:line="248" w:lineRule="exact"/>
        <w:ind w:left="993"/>
      </w:pPr>
      <w:r>
        <w:rPr>
          <w:w w:val="110"/>
        </w:rPr>
        <w:t>Jakarta: Sinar grafika.</w:t>
      </w:r>
    </w:p>
    <w:p w:rsidR="006533DC" w:rsidRDefault="006533DC" w:rsidP="00144BD9">
      <w:pPr>
        <w:spacing w:after="0" w:line="360" w:lineRule="auto"/>
        <w:jc w:val="both"/>
        <w:rPr>
          <w:rFonts w:asciiTheme="majorBidi" w:hAnsiTheme="majorBidi" w:cstheme="majorBidi"/>
          <w:sz w:val="24"/>
          <w:szCs w:val="24"/>
        </w:rPr>
      </w:pPr>
    </w:p>
    <w:p w:rsidR="00144BD9" w:rsidRDefault="00144BD9" w:rsidP="00F21243">
      <w:pPr>
        <w:spacing w:after="0" w:line="360" w:lineRule="auto"/>
        <w:jc w:val="both"/>
        <w:rPr>
          <w:rFonts w:asciiTheme="majorBidi" w:hAnsiTheme="majorBidi" w:cstheme="majorBidi"/>
          <w:sz w:val="24"/>
          <w:szCs w:val="24"/>
        </w:rPr>
      </w:pPr>
    </w:p>
    <w:p w:rsidR="00144BD9" w:rsidRDefault="00144BD9" w:rsidP="00F21243">
      <w:pPr>
        <w:spacing w:after="0" w:line="360" w:lineRule="auto"/>
        <w:jc w:val="both"/>
        <w:rPr>
          <w:rFonts w:asciiTheme="majorBidi" w:hAnsiTheme="majorBidi" w:cstheme="majorBidi"/>
          <w:sz w:val="24"/>
          <w:szCs w:val="24"/>
        </w:rPr>
      </w:pPr>
    </w:p>
    <w:p w:rsidR="00144BD9" w:rsidRDefault="00144BD9" w:rsidP="00F21243">
      <w:pPr>
        <w:spacing w:after="0" w:line="360" w:lineRule="auto"/>
        <w:jc w:val="both"/>
        <w:rPr>
          <w:rFonts w:asciiTheme="majorBidi" w:hAnsiTheme="majorBidi" w:cstheme="majorBidi"/>
          <w:sz w:val="24"/>
          <w:szCs w:val="24"/>
        </w:rPr>
      </w:pPr>
    </w:p>
    <w:p w:rsidR="00144BD9" w:rsidRDefault="00144BD9" w:rsidP="00F21243">
      <w:pPr>
        <w:spacing w:after="0" w:line="360" w:lineRule="auto"/>
        <w:jc w:val="both"/>
        <w:rPr>
          <w:rFonts w:asciiTheme="majorBidi" w:hAnsiTheme="majorBidi" w:cstheme="majorBidi"/>
          <w:sz w:val="24"/>
          <w:szCs w:val="24"/>
        </w:rPr>
      </w:pPr>
    </w:p>
    <w:p w:rsidR="00144BD9" w:rsidRDefault="00144BD9" w:rsidP="00F21243">
      <w:pPr>
        <w:spacing w:after="0" w:line="360" w:lineRule="auto"/>
        <w:jc w:val="both"/>
        <w:rPr>
          <w:rFonts w:asciiTheme="majorBidi" w:hAnsiTheme="majorBidi" w:cstheme="majorBidi"/>
          <w:sz w:val="24"/>
          <w:szCs w:val="24"/>
        </w:rPr>
      </w:pPr>
    </w:p>
    <w:p w:rsidR="00144BD9" w:rsidRDefault="00144BD9" w:rsidP="00F21243">
      <w:pPr>
        <w:spacing w:after="0" w:line="360" w:lineRule="auto"/>
        <w:jc w:val="both"/>
        <w:rPr>
          <w:rFonts w:asciiTheme="majorBidi" w:hAnsiTheme="majorBidi" w:cstheme="majorBidi"/>
          <w:sz w:val="24"/>
          <w:szCs w:val="24"/>
        </w:rPr>
      </w:pPr>
    </w:p>
    <w:p w:rsidR="00144BD9" w:rsidRPr="00F21243" w:rsidRDefault="00144BD9" w:rsidP="00F21243">
      <w:pPr>
        <w:spacing w:after="0" w:line="360" w:lineRule="auto"/>
        <w:jc w:val="both"/>
        <w:rPr>
          <w:rFonts w:asciiTheme="majorBidi" w:hAnsiTheme="majorBidi" w:cstheme="majorBidi"/>
          <w:sz w:val="24"/>
          <w:szCs w:val="24"/>
        </w:rPr>
      </w:pPr>
    </w:p>
    <w:sectPr w:rsidR="00144BD9" w:rsidRPr="00F21243" w:rsidSect="005C4A01">
      <w:footerReference w:type="default" r:id="rId13"/>
      <w:pgSz w:w="12242" w:h="20163" w:code="5"/>
      <w:pgMar w:top="1985" w:right="1701" w:bottom="283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5E" w:rsidRDefault="0052755E" w:rsidP="000D4D9D">
      <w:pPr>
        <w:spacing w:after="0" w:line="240" w:lineRule="auto"/>
      </w:pPr>
      <w:r>
        <w:separator/>
      </w:r>
    </w:p>
  </w:endnote>
  <w:endnote w:type="continuationSeparator" w:id="0">
    <w:p w:rsidR="0052755E" w:rsidRDefault="0052755E" w:rsidP="000D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sepMisbah">
    <w:altName w:val="Times New Roman"/>
    <w:panose1 w:val="00000000000000000000"/>
    <w:charset w:val="00"/>
    <w:family w:val="roman"/>
    <w:notTrueType/>
    <w:pitch w:val="default"/>
  </w:font>
  <w:font w:name="Poppins">
    <w:altName w:val="Times New Roman"/>
    <w:panose1 w:val="00000000000000000000"/>
    <w:charset w:val="00"/>
    <w:family w:val="roman"/>
    <w:notTrueType/>
    <w:pitch w:val="default"/>
  </w:font>
  <w:font w:name="Bookman Uralic">
    <w:altName w:val="Times New Roman"/>
    <w:charset w:val="00"/>
    <w:family w:val="auto"/>
    <w:pitch w:val="variable"/>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386075"/>
      <w:docPartObj>
        <w:docPartGallery w:val="Page Numbers (Bottom of Page)"/>
        <w:docPartUnique/>
      </w:docPartObj>
    </w:sdtPr>
    <w:sdtEndPr>
      <w:rPr>
        <w:noProof/>
      </w:rPr>
    </w:sdtEndPr>
    <w:sdtContent>
      <w:p w:rsidR="006A2CCA" w:rsidRDefault="006A2CCA">
        <w:pPr>
          <w:pStyle w:val="Footer"/>
          <w:jc w:val="center"/>
        </w:pPr>
        <w:r>
          <w:fldChar w:fldCharType="begin"/>
        </w:r>
        <w:r>
          <w:instrText xml:space="preserve"> PAGE   \* MERGEFORMAT </w:instrText>
        </w:r>
        <w:r>
          <w:fldChar w:fldCharType="separate"/>
        </w:r>
        <w:r w:rsidR="005C4A01">
          <w:rPr>
            <w:noProof/>
          </w:rPr>
          <w:t>11</w:t>
        </w:r>
        <w:r>
          <w:rPr>
            <w:noProof/>
          </w:rPr>
          <w:fldChar w:fldCharType="end"/>
        </w:r>
      </w:p>
    </w:sdtContent>
  </w:sdt>
  <w:p w:rsidR="006A2CCA" w:rsidRDefault="006A2CCA">
    <w:pPr>
      <w:pStyle w:val="Footer"/>
    </w:pPr>
  </w:p>
  <w:p w:rsidR="00757F05" w:rsidRDefault="00757F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5E" w:rsidRDefault="0052755E" w:rsidP="000D4D9D">
      <w:pPr>
        <w:spacing w:after="0" w:line="240" w:lineRule="auto"/>
      </w:pPr>
      <w:r>
        <w:separator/>
      </w:r>
    </w:p>
  </w:footnote>
  <w:footnote w:type="continuationSeparator" w:id="0">
    <w:p w:rsidR="0052755E" w:rsidRDefault="0052755E" w:rsidP="000D4D9D">
      <w:pPr>
        <w:spacing w:after="0" w:line="240" w:lineRule="auto"/>
      </w:pPr>
      <w:r>
        <w:continuationSeparator/>
      </w:r>
    </w:p>
  </w:footnote>
  <w:footnote w:id="1">
    <w:p w:rsidR="00AA67E6" w:rsidRDefault="00AA67E6" w:rsidP="00AA67E6">
      <w:pPr>
        <w:pStyle w:val="FootnoteText"/>
        <w:ind w:firstLine="709"/>
      </w:pPr>
      <w:r>
        <w:rPr>
          <w:rStyle w:val="FootnoteReference"/>
        </w:rPr>
        <w:footnoteRef/>
      </w:r>
      <w:r>
        <w:t xml:space="preserve"> </w:t>
      </w:r>
      <w:r w:rsidRPr="00AA67E6">
        <w:rPr>
          <w:rFonts w:ascii="Helvetica" w:hAnsi="Helvetica"/>
          <w:color w:val="040402"/>
          <w:sz w:val="16"/>
          <w:szCs w:val="16"/>
          <w:shd w:val="clear" w:color="auto" w:fill="FFFEFC"/>
        </w:rPr>
        <w:t>https://tafsirweb.com/4420-surat-an-nahl-ayat-72.html</w:t>
      </w:r>
    </w:p>
  </w:footnote>
  <w:footnote w:id="2">
    <w:p w:rsidR="001A2F6D" w:rsidRPr="001A2F6D" w:rsidRDefault="001A2F6D" w:rsidP="00DB51A7">
      <w:pPr>
        <w:pStyle w:val="FootnoteText"/>
        <w:ind w:firstLine="709"/>
      </w:pPr>
      <w:r>
        <w:rPr>
          <w:rStyle w:val="FootnoteReference"/>
        </w:rPr>
        <w:footnoteRef/>
      </w:r>
      <w:r>
        <w:t xml:space="preserve"> Muderis Zaini, </w:t>
      </w:r>
      <w:r>
        <w:rPr>
          <w:i/>
          <w:iCs/>
        </w:rPr>
        <w:t xml:space="preserve">Adopsi Suatu Tinjauan Dari Tiga Aspek Sistem Hukum, </w:t>
      </w:r>
      <w:r>
        <w:t xml:space="preserve">(Jakarta : Sinar Grafika), 1992, h. </w:t>
      </w:r>
      <w:r w:rsidR="00DB51A7">
        <w:t>1</w:t>
      </w:r>
    </w:p>
  </w:footnote>
  <w:footnote w:id="3">
    <w:p w:rsidR="000D4D9D" w:rsidRDefault="000D4D9D" w:rsidP="000D4D9D">
      <w:pPr>
        <w:pStyle w:val="FootnoteText"/>
        <w:ind w:firstLine="720"/>
      </w:pPr>
      <w:r>
        <w:rPr>
          <w:rStyle w:val="FootnoteReference"/>
        </w:rPr>
        <w:footnoteRef/>
      </w:r>
      <w:r>
        <w:t xml:space="preserve">Erna Sofwan Sjukrie, 1992, </w:t>
      </w:r>
      <w:r>
        <w:rPr>
          <w:i/>
          <w:iCs/>
        </w:rPr>
        <w:t xml:space="preserve">Lembaga Pengangkatan Anak, </w:t>
      </w:r>
      <w:r>
        <w:t xml:space="preserve">Mahkamah Agung RI, hlm. 17 </w:t>
      </w:r>
    </w:p>
  </w:footnote>
  <w:footnote w:id="4">
    <w:p w:rsidR="00690808" w:rsidRDefault="00690808" w:rsidP="00690808">
      <w:pPr>
        <w:pStyle w:val="FootnoteText"/>
        <w:ind w:firstLine="720"/>
      </w:pPr>
      <w:r>
        <w:rPr>
          <w:rStyle w:val="FootnoteReference"/>
        </w:rPr>
        <w:footnoteRef/>
      </w:r>
      <w:r>
        <w:t xml:space="preserve"> </w:t>
      </w:r>
      <w:r w:rsidRPr="00824033">
        <w:rPr>
          <w:lang w:val="id"/>
        </w:rPr>
        <w:t xml:space="preserve">Musthofa, </w:t>
      </w:r>
      <w:r w:rsidRPr="00824033">
        <w:rPr>
          <w:i/>
          <w:lang w:val="id"/>
        </w:rPr>
        <w:t xml:space="preserve">Pengangkatan Anak, Kewenangan Pengadilan Agama </w:t>
      </w:r>
      <w:r w:rsidRPr="00824033">
        <w:rPr>
          <w:lang w:val="id"/>
        </w:rPr>
        <w:t>(Jakarta: Kencana, 2008), h. 9</w:t>
      </w:r>
    </w:p>
  </w:footnote>
  <w:footnote w:id="5">
    <w:p w:rsidR="00690808" w:rsidRDefault="00690808" w:rsidP="00690808">
      <w:pPr>
        <w:pStyle w:val="FootnoteText"/>
        <w:ind w:firstLine="720"/>
      </w:pPr>
      <w:r>
        <w:rPr>
          <w:rStyle w:val="FootnoteReference"/>
        </w:rPr>
        <w:footnoteRef/>
      </w:r>
      <w:r>
        <w:t xml:space="preserve"> </w:t>
      </w:r>
      <w:r w:rsidR="00577594">
        <w:t xml:space="preserve">Andi Samsu Alam dan Fauzan, </w:t>
      </w:r>
      <w:r w:rsidR="00577594">
        <w:rPr>
          <w:i/>
        </w:rPr>
        <w:t xml:space="preserve">Hukum Pengangkatan Anak Perspektif Islam, </w:t>
      </w:r>
      <w:r w:rsidR="00577594">
        <w:t>(Jakarta: Kencana, 2008), h. 19-20</w:t>
      </w:r>
    </w:p>
  </w:footnote>
  <w:footnote w:id="6">
    <w:p w:rsidR="0049064C" w:rsidRDefault="0049064C" w:rsidP="0049064C">
      <w:pPr>
        <w:pStyle w:val="FootnoteText"/>
        <w:ind w:firstLine="720"/>
      </w:pPr>
      <w:r>
        <w:rPr>
          <w:rStyle w:val="FootnoteReference"/>
        </w:rPr>
        <w:footnoteRef/>
      </w:r>
      <w:r>
        <w:t>Quraish Sihab, “</w:t>
      </w:r>
      <w:r>
        <w:rPr>
          <w:i/>
          <w:iCs/>
        </w:rPr>
        <w:t>Tafsir al Misbah”</w:t>
      </w:r>
      <w:r>
        <w:t xml:space="preserve">, (11) :221 </w:t>
      </w:r>
    </w:p>
  </w:footnote>
  <w:footnote w:id="7">
    <w:p w:rsidR="00F64A71" w:rsidRDefault="00F64A71" w:rsidP="00F64A71">
      <w:pPr>
        <w:pStyle w:val="FootnoteText"/>
        <w:ind w:firstLine="720"/>
      </w:pPr>
      <w:r>
        <w:rPr>
          <w:rStyle w:val="FootnoteReference"/>
        </w:rPr>
        <w:footnoteRef/>
      </w:r>
      <w:r>
        <w:t xml:space="preserve">Kamil dan Fauzan, Ahmad, </w:t>
      </w:r>
      <w:r>
        <w:rPr>
          <w:i/>
          <w:iCs/>
        </w:rPr>
        <w:t>Hukum Perlindungan dan Pengangkatan Anak di Indonesia</w:t>
      </w:r>
      <w:r>
        <w:t xml:space="preserve">, Jakarta : PT Raja Grafindo Persada, 2010, h. 95 </w:t>
      </w:r>
    </w:p>
  </w:footnote>
  <w:footnote w:id="8">
    <w:p w:rsidR="009369FE" w:rsidRDefault="009369FE" w:rsidP="005B21ED">
      <w:pPr>
        <w:spacing w:line="245" w:lineRule="exact"/>
        <w:ind w:left="140" w:firstLine="580"/>
      </w:pPr>
      <w:r>
        <w:rPr>
          <w:rStyle w:val="FootnoteReference"/>
        </w:rPr>
        <w:footnoteRef/>
      </w:r>
      <w:r>
        <w:t xml:space="preserve"> </w:t>
      </w:r>
      <w:proofErr w:type="gramStart"/>
      <w:r>
        <w:rPr>
          <w:w w:val="105"/>
        </w:rPr>
        <w:t>Habiburrahman, 2011.</w:t>
      </w:r>
      <w:proofErr w:type="gramEnd"/>
      <w:r>
        <w:rPr>
          <w:w w:val="105"/>
        </w:rPr>
        <w:t xml:space="preserve"> </w:t>
      </w:r>
      <w:proofErr w:type="gramStart"/>
      <w:r>
        <w:rPr>
          <w:rFonts w:ascii="Bookman Uralic"/>
          <w:i/>
          <w:w w:val="105"/>
        </w:rPr>
        <w:t>Rekonstruksi Hukum Kewarisan Islam Di</w:t>
      </w:r>
      <w:r>
        <w:rPr>
          <w:rFonts w:ascii="Bookman Uralic"/>
          <w:i/>
          <w:spacing w:val="54"/>
          <w:w w:val="105"/>
        </w:rPr>
        <w:t xml:space="preserve"> </w:t>
      </w:r>
      <w:r>
        <w:rPr>
          <w:rFonts w:ascii="Bookman Uralic"/>
          <w:i/>
          <w:w w:val="105"/>
        </w:rPr>
        <w:t>Indonesia</w:t>
      </w:r>
      <w:r>
        <w:rPr>
          <w:w w:val="105"/>
        </w:rPr>
        <w:t>.</w:t>
      </w:r>
      <w:proofErr w:type="gramEnd"/>
      <w:r>
        <w:rPr>
          <w:w w:val="105"/>
        </w:rPr>
        <w:t xml:space="preserve"> h. 157</w:t>
      </w:r>
    </w:p>
    <w:p w:rsidR="009369FE" w:rsidRDefault="009369FE" w:rsidP="009369FE">
      <w:pPr>
        <w:pStyle w:val="FootnoteText"/>
        <w:ind w:firstLine="7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33E7F"/>
    <w:multiLevelType w:val="hybridMultilevel"/>
    <w:tmpl w:val="6BF62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56D64"/>
    <w:multiLevelType w:val="hybridMultilevel"/>
    <w:tmpl w:val="EB2CA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A099B"/>
    <w:multiLevelType w:val="hybridMultilevel"/>
    <w:tmpl w:val="658AEF6A"/>
    <w:lvl w:ilvl="0" w:tplc="48C64B7A">
      <w:start w:val="1"/>
      <w:numFmt w:val="decimal"/>
      <w:lvlText w:val="(%1)"/>
      <w:lvlJc w:val="left"/>
      <w:pPr>
        <w:ind w:left="1266" w:hanging="360"/>
        <w:jc w:val="left"/>
      </w:pPr>
      <w:rPr>
        <w:rFonts w:ascii="Times New Roman" w:eastAsia="Times New Roman" w:hAnsi="Times New Roman" w:cs="Times New Roman" w:hint="default"/>
        <w:w w:val="99"/>
        <w:sz w:val="24"/>
        <w:szCs w:val="24"/>
        <w:lang w:val="en-US" w:eastAsia="en-US" w:bidi="ar-SA"/>
      </w:rPr>
    </w:lvl>
    <w:lvl w:ilvl="1" w:tplc="F8A45DCC">
      <w:numFmt w:val="bullet"/>
      <w:lvlText w:val="•"/>
      <w:lvlJc w:val="left"/>
      <w:pPr>
        <w:ind w:left="2092" w:hanging="360"/>
      </w:pPr>
      <w:rPr>
        <w:rFonts w:hint="default"/>
        <w:lang w:val="en-US" w:eastAsia="en-US" w:bidi="ar-SA"/>
      </w:rPr>
    </w:lvl>
    <w:lvl w:ilvl="2" w:tplc="AFFE1574">
      <w:numFmt w:val="bullet"/>
      <w:lvlText w:val="•"/>
      <w:lvlJc w:val="left"/>
      <w:pPr>
        <w:ind w:left="2925" w:hanging="360"/>
      </w:pPr>
      <w:rPr>
        <w:rFonts w:hint="default"/>
        <w:lang w:val="en-US" w:eastAsia="en-US" w:bidi="ar-SA"/>
      </w:rPr>
    </w:lvl>
    <w:lvl w:ilvl="3" w:tplc="4022AF58">
      <w:numFmt w:val="bullet"/>
      <w:lvlText w:val="•"/>
      <w:lvlJc w:val="left"/>
      <w:pPr>
        <w:ind w:left="3757" w:hanging="360"/>
      </w:pPr>
      <w:rPr>
        <w:rFonts w:hint="default"/>
        <w:lang w:val="en-US" w:eastAsia="en-US" w:bidi="ar-SA"/>
      </w:rPr>
    </w:lvl>
    <w:lvl w:ilvl="4" w:tplc="6F98A71A">
      <w:numFmt w:val="bullet"/>
      <w:lvlText w:val="•"/>
      <w:lvlJc w:val="left"/>
      <w:pPr>
        <w:ind w:left="4590" w:hanging="360"/>
      </w:pPr>
      <w:rPr>
        <w:rFonts w:hint="default"/>
        <w:lang w:val="en-US" w:eastAsia="en-US" w:bidi="ar-SA"/>
      </w:rPr>
    </w:lvl>
    <w:lvl w:ilvl="5" w:tplc="2D0441A0">
      <w:numFmt w:val="bullet"/>
      <w:lvlText w:val="•"/>
      <w:lvlJc w:val="left"/>
      <w:pPr>
        <w:ind w:left="5423" w:hanging="360"/>
      </w:pPr>
      <w:rPr>
        <w:rFonts w:hint="default"/>
        <w:lang w:val="en-US" w:eastAsia="en-US" w:bidi="ar-SA"/>
      </w:rPr>
    </w:lvl>
    <w:lvl w:ilvl="6" w:tplc="EB78F760">
      <w:numFmt w:val="bullet"/>
      <w:lvlText w:val="•"/>
      <w:lvlJc w:val="left"/>
      <w:pPr>
        <w:ind w:left="6255" w:hanging="360"/>
      </w:pPr>
      <w:rPr>
        <w:rFonts w:hint="default"/>
        <w:lang w:val="en-US" w:eastAsia="en-US" w:bidi="ar-SA"/>
      </w:rPr>
    </w:lvl>
    <w:lvl w:ilvl="7" w:tplc="B1F48FD0">
      <w:numFmt w:val="bullet"/>
      <w:lvlText w:val="•"/>
      <w:lvlJc w:val="left"/>
      <w:pPr>
        <w:ind w:left="7088" w:hanging="360"/>
      </w:pPr>
      <w:rPr>
        <w:rFonts w:hint="default"/>
        <w:lang w:val="en-US" w:eastAsia="en-US" w:bidi="ar-SA"/>
      </w:rPr>
    </w:lvl>
    <w:lvl w:ilvl="8" w:tplc="93E8BA42">
      <w:numFmt w:val="bullet"/>
      <w:lvlText w:val="•"/>
      <w:lvlJc w:val="left"/>
      <w:pPr>
        <w:ind w:left="7921" w:hanging="360"/>
      </w:pPr>
      <w:rPr>
        <w:rFonts w:hint="default"/>
        <w:lang w:val="en-US" w:eastAsia="en-US" w:bidi="ar-SA"/>
      </w:rPr>
    </w:lvl>
  </w:abstractNum>
  <w:abstractNum w:abstractNumId="3">
    <w:nsid w:val="3D842E82"/>
    <w:multiLevelType w:val="hybridMultilevel"/>
    <w:tmpl w:val="F6BAD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BD"/>
    <w:rsid w:val="00001BCC"/>
    <w:rsid w:val="00026F12"/>
    <w:rsid w:val="00037849"/>
    <w:rsid w:val="00045811"/>
    <w:rsid w:val="000668BB"/>
    <w:rsid w:val="000729E7"/>
    <w:rsid w:val="000D4D9D"/>
    <w:rsid w:val="001149E9"/>
    <w:rsid w:val="00130837"/>
    <w:rsid w:val="00144BD9"/>
    <w:rsid w:val="0017650F"/>
    <w:rsid w:val="001A2F6D"/>
    <w:rsid w:val="001C2DAB"/>
    <w:rsid w:val="001C71E6"/>
    <w:rsid w:val="001D6375"/>
    <w:rsid w:val="001E12EA"/>
    <w:rsid w:val="001F70AB"/>
    <w:rsid w:val="0020430B"/>
    <w:rsid w:val="0022092B"/>
    <w:rsid w:val="00266BF1"/>
    <w:rsid w:val="0028204E"/>
    <w:rsid w:val="002D71D3"/>
    <w:rsid w:val="003367D0"/>
    <w:rsid w:val="00341724"/>
    <w:rsid w:val="00387950"/>
    <w:rsid w:val="003B24FF"/>
    <w:rsid w:val="003D0764"/>
    <w:rsid w:val="003F502D"/>
    <w:rsid w:val="00403032"/>
    <w:rsid w:val="0042305C"/>
    <w:rsid w:val="00457BC1"/>
    <w:rsid w:val="004628BE"/>
    <w:rsid w:val="00467E49"/>
    <w:rsid w:val="0049064C"/>
    <w:rsid w:val="00490701"/>
    <w:rsid w:val="004D21F2"/>
    <w:rsid w:val="004E4592"/>
    <w:rsid w:val="004E5DC6"/>
    <w:rsid w:val="004F6ADF"/>
    <w:rsid w:val="0052471B"/>
    <w:rsid w:val="0052755E"/>
    <w:rsid w:val="00577594"/>
    <w:rsid w:val="005B21ED"/>
    <w:rsid w:val="005B625E"/>
    <w:rsid w:val="005C4A01"/>
    <w:rsid w:val="005D5A0E"/>
    <w:rsid w:val="005E0382"/>
    <w:rsid w:val="00621F2C"/>
    <w:rsid w:val="006303B3"/>
    <w:rsid w:val="00630996"/>
    <w:rsid w:val="006501AB"/>
    <w:rsid w:val="006533DC"/>
    <w:rsid w:val="00690808"/>
    <w:rsid w:val="00694DE2"/>
    <w:rsid w:val="006A2CCA"/>
    <w:rsid w:val="006C64A5"/>
    <w:rsid w:val="006F21BA"/>
    <w:rsid w:val="006F6110"/>
    <w:rsid w:val="006F676A"/>
    <w:rsid w:val="0071142C"/>
    <w:rsid w:val="00741A82"/>
    <w:rsid w:val="00743475"/>
    <w:rsid w:val="00757F05"/>
    <w:rsid w:val="00762C27"/>
    <w:rsid w:val="007C5050"/>
    <w:rsid w:val="007D773C"/>
    <w:rsid w:val="00824033"/>
    <w:rsid w:val="008250BD"/>
    <w:rsid w:val="00862170"/>
    <w:rsid w:val="008954AE"/>
    <w:rsid w:val="00901DAE"/>
    <w:rsid w:val="00931F79"/>
    <w:rsid w:val="00934B89"/>
    <w:rsid w:val="009369FE"/>
    <w:rsid w:val="0094725B"/>
    <w:rsid w:val="00983E33"/>
    <w:rsid w:val="009C1EF2"/>
    <w:rsid w:val="009E0328"/>
    <w:rsid w:val="009E3FE0"/>
    <w:rsid w:val="009F75F3"/>
    <w:rsid w:val="00A31E04"/>
    <w:rsid w:val="00A50FE2"/>
    <w:rsid w:val="00A624DD"/>
    <w:rsid w:val="00A67CA6"/>
    <w:rsid w:val="00A94AC5"/>
    <w:rsid w:val="00AA67E6"/>
    <w:rsid w:val="00AD0410"/>
    <w:rsid w:val="00AF0745"/>
    <w:rsid w:val="00AF1422"/>
    <w:rsid w:val="00B03088"/>
    <w:rsid w:val="00B52B35"/>
    <w:rsid w:val="00B72116"/>
    <w:rsid w:val="00B7323C"/>
    <w:rsid w:val="00BA31DE"/>
    <w:rsid w:val="00BC6F3F"/>
    <w:rsid w:val="00C03B57"/>
    <w:rsid w:val="00C0753E"/>
    <w:rsid w:val="00C33991"/>
    <w:rsid w:val="00CC05C6"/>
    <w:rsid w:val="00CF4AE8"/>
    <w:rsid w:val="00D00996"/>
    <w:rsid w:val="00D663F6"/>
    <w:rsid w:val="00DA1619"/>
    <w:rsid w:val="00DA5385"/>
    <w:rsid w:val="00DB35B4"/>
    <w:rsid w:val="00DB51A7"/>
    <w:rsid w:val="00E43FFF"/>
    <w:rsid w:val="00E82037"/>
    <w:rsid w:val="00E91B85"/>
    <w:rsid w:val="00E954C6"/>
    <w:rsid w:val="00EE6E8F"/>
    <w:rsid w:val="00EF0B18"/>
    <w:rsid w:val="00EF6B63"/>
    <w:rsid w:val="00F21243"/>
    <w:rsid w:val="00F47932"/>
    <w:rsid w:val="00F64A71"/>
    <w:rsid w:val="00FF18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05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D6375"/>
    <w:pPr>
      <w:ind w:left="720"/>
      <w:contextualSpacing/>
    </w:pPr>
  </w:style>
  <w:style w:type="paragraph" w:styleId="FootnoteText">
    <w:name w:val="footnote text"/>
    <w:basedOn w:val="Normal"/>
    <w:link w:val="FootnoteTextChar"/>
    <w:uiPriority w:val="99"/>
    <w:semiHidden/>
    <w:unhideWhenUsed/>
    <w:rsid w:val="000D4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D9D"/>
    <w:rPr>
      <w:sz w:val="20"/>
      <w:szCs w:val="20"/>
    </w:rPr>
  </w:style>
  <w:style w:type="character" w:styleId="FootnoteReference">
    <w:name w:val="footnote reference"/>
    <w:basedOn w:val="DefaultParagraphFont"/>
    <w:uiPriority w:val="99"/>
    <w:semiHidden/>
    <w:unhideWhenUsed/>
    <w:rsid w:val="000D4D9D"/>
    <w:rPr>
      <w:vertAlign w:val="superscript"/>
    </w:rPr>
  </w:style>
  <w:style w:type="character" w:customStyle="1" w:styleId="Heading3Char">
    <w:name w:val="Heading 3 Char"/>
    <w:basedOn w:val="DefaultParagraphFont"/>
    <w:link w:val="Heading3"/>
    <w:uiPriority w:val="9"/>
    <w:rsid w:val="00CC05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C05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05C6"/>
    <w:rPr>
      <w:i/>
      <w:iCs/>
    </w:rPr>
  </w:style>
  <w:style w:type="character" w:styleId="Hyperlink">
    <w:name w:val="Hyperlink"/>
    <w:basedOn w:val="DefaultParagraphFont"/>
    <w:uiPriority w:val="99"/>
    <w:semiHidden/>
    <w:unhideWhenUsed/>
    <w:rsid w:val="00CC05C6"/>
    <w:rPr>
      <w:color w:val="0000FF"/>
      <w:u w:val="single"/>
    </w:rPr>
  </w:style>
  <w:style w:type="character" w:styleId="Strong">
    <w:name w:val="Strong"/>
    <w:basedOn w:val="DefaultParagraphFont"/>
    <w:uiPriority w:val="22"/>
    <w:qFormat/>
    <w:rsid w:val="00CC05C6"/>
    <w:rPr>
      <w:b/>
      <w:bCs/>
    </w:rPr>
  </w:style>
  <w:style w:type="character" w:customStyle="1" w:styleId="hgkelc">
    <w:name w:val="hgkelc"/>
    <w:basedOn w:val="DefaultParagraphFont"/>
    <w:rsid w:val="00341724"/>
  </w:style>
  <w:style w:type="paragraph" w:styleId="BodyText">
    <w:name w:val="Body Text"/>
    <w:basedOn w:val="Normal"/>
    <w:link w:val="BodyTextChar"/>
    <w:uiPriority w:val="1"/>
    <w:qFormat/>
    <w:rsid w:val="0082403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24033"/>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1E1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2EA"/>
    <w:rPr>
      <w:rFonts w:ascii="Tahoma" w:hAnsi="Tahoma" w:cs="Tahoma"/>
      <w:sz w:val="16"/>
      <w:szCs w:val="16"/>
    </w:rPr>
  </w:style>
  <w:style w:type="paragraph" w:styleId="Header">
    <w:name w:val="header"/>
    <w:basedOn w:val="Normal"/>
    <w:link w:val="HeaderChar"/>
    <w:uiPriority w:val="99"/>
    <w:unhideWhenUsed/>
    <w:rsid w:val="006A2C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CCA"/>
  </w:style>
  <w:style w:type="paragraph" w:styleId="Footer">
    <w:name w:val="footer"/>
    <w:basedOn w:val="Normal"/>
    <w:link w:val="FooterChar"/>
    <w:uiPriority w:val="99"/>
    <w:unhideWhenUsed/>
    <w:rsid w:val="006A2C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05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D6375"/>
    <w:pPr>
      <w:ind w:left="720"/>
      <w:contextualSpacing/>
    </w:pPr>
  </w:style>
  <w:style w:type="paragraph" w:styleId="FootnoteText">
    <w:name w:val="footnote text"/>
    <w:basedOn w:val="Normal"/>
    <w:link w:val="FootnoteTextChar"/>
    <w:uiPriority w:val="99"/>
    <w:semiHidden/>
    <w:unhideWhenUsed/>
    <w:rsid w:val="000D4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D9D"/>
    <w:rPr>
      <w:sz w:val="20"/>
      <w:szCs w:val="20"/>
    </w:rPr>
  </w:style>
  <w:style w:type="character" w:styleId="FootnoteReference">
    <w:name w:val="footnote reference"/>
    <w:basedOn w:val="DefaultParagraphFont"/>
    <w:uiPriority w:val="99"/>
    <w:semiHidden/>
    <w:unhideWhenUsed/>
    <w:rsid w:val="000D4D9D"/>
    <w:rPr>
      <w:vertAlign w:val="superscript"/>
    </w:rPr>
  </w:style>
  <w:style w:type="character" w:customStyle="1" w:styleId="Heading3Char">
    <w:name w:val="Heading 3 Char"/>
    <w:basedOn w:val="DefaultParagraphFont"/>
    <w:link w:val="Heading3"/>
    <w:uiPriority w:val="9"/>
    <w:rsid w:val="00CC05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C05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05C6"/>
    <w:rPr>
      <w:i/>
      <w:iCs/>
    </w:rPr>
  </w:style>
  <w:style w:type="character" w:styleId="Hyperlink">
    <w:name w:val="Hyperlink"/>
    <w:basedOn w:val="DefaultParagraphFont"/>
    <w:uiPriority w:val="99"/>
    <w:semiHidden/>
    <w:unhideWhenUsed/>
    <w:rsid w:val="00CC05C6"/>
    <w:rPr>
      <w:color w:val="0000FF"/>
      <w:u w:val="single"/>
    </w:rPr>
  </w:style>
  <w:style w:type="character" w:styleId="Strong">
    <w:name w:val="Strong"/>
    <w:basedOn w:val="DefaultParagraphFont"/>
    <w:uiPriority w:val="22"/>
    <w:qFormat/>
    <w:rsid w:val="00CC05C6"/>
    <w:rPr>
      <w:b/>
      <w:bCs/>
    </w:rPr>
  </w:style>
  <w:style w:type="character" w:customStyle="1" w:styleId="hgkelc">
    <w:name w:val="hgkelc"/>
    <w:basedOn w:val="DefaultParagraphFont"/>
    <w:rsid w:val="00341724"/>
  </w:style>
  <w:style w:type="paragraph" w:styleId="BodyText">
    <w:name w:val="Body Text"/>
    <w:basedOn w:val="Normal"/>
    <w:link w:val="BodyTextChar"/>
    <w:uiPriority w:val="1"/>
    <w:qFormat/>
    <w:rsid w:val="0082403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24033"/>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1E1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2EA"/>
    <w:rPr>
      <w:rFonts w:ascii="Tahoma" w:hAnsi="Tahoma" w:cs="Tahoma"/>
      <w:sz w:val="16"/>
      <w:szCs w:val="16"/>
    </w:rPr>
  </w:style>
  <w:style w:type="paragraph" w:styleId="Header">
    <w:name w:val="header"/>
    <w:basedOn w:val="Normal"/>
    <w:link w:val="HeaderChar"/>
    <w:uiPriority w:val="99"/>
    <w:unhideWhenUsed/>
    <w:rsid w:val="006A2C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CCA"/>
  </w:style>
  <w:style w:type="paragraph" w:styleId="Footer">
    <w:name w:val="footer"/>
    <w:basedOn w:val="Normal"/>
    <w:link w:val="FooterChar"/>
    <w:uiPriority w:val="99"/>
    <w:unhideWhenUsed/>
    <w:rsid w:val="006A2C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2370">
      <w:bodyDiv w:val="1"/>
      <w:marLeft w:val="0"/>
      <w:marRight w:val="0"/>
      <w:marTop w:val="0"/>
      <w:marBottom w:val="0"/>
      <w:divBdr>
        <w:top w:val="none" w:sz="0" w:space="0" w:color="auto"/>
        <w:left w:val="none" w:sz="0" w:space="0" w:color="auto"/>
        <w:bottom w:val="none" w:sz="0" w:space="0" w:color="auto"/>
        <w:right w:val="none" w:sz="0" w:space="0" w:color="auto"/>
      </w:divBdr>
    </w:div>
    <w:div w:id="193736830">
      <w:bodyDiv w:val="1"/>
      <w:marLeft w:val="0"/>
      <w:marRight w:val="0"/>
      <w:marTop w:val="0"/>
      <w:marBottom w:val="0"/>
      <w:divBdr>
        <w:top w:val="none" w:sz="0" w:space="0" w:color="auto"/>
        <w:left w:val="none" w:sz="0" w:space="0" w:color="auto"/>
        <w:bottom w:val="none" w:sz="0" w:space="0" w:color="auto"/>
        <w:right w:val="none" w:sz="0" w:space="0" w:color="auto"/>
      </w:divBdr>
      <w:divsChild>
        <w:div w:id="1236429698">
          <w:marLeft w:val="0"/>
          <w:marRight w:val="0"/>
          <w:marTop w:val="0"/>
          <w:marBottom w:val="0"/>
          <w:divBdr>
            <w:top w:val="none" w:sz="0" w:space="0" w:color="auto"/>
            <w:left w:val="none" w:sz="0" w:space="0" w:color="auto"/>
            <w:bottom w:val="none" w:sz="0" w:space="0" w:color="auto"/>
            <w:right w:val="none" w:sz="0" w:space="0" w:color="auto"/>
          </w:divBdr>
          <w:divsChild>
            <w:div w:id="758335508">
              <w:marLeft w:val="0"/>
              <w:marRight w:val="0"/>
              <w:marTop w:val="0"/>
              <w:marBottom w:val="0"/>
              <w:divBdr>
                <w:top w:val="none" w:sz="0" w:space="0" w:color="auto"/>
                <w:left w:val="none" w:sz="0" w:space="0" w:color="auto"/>
                <w:bottom w:val="none" w:sz="0" w:space="0" w:color="auto"/>
                <w:right w:val="none" w:sz="0" w:space="0" w:color="auto"/>
              </w:divBdr>
              <w:divsChild>
                <w:div w:id="18666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6654">
      <w:bodyDiv w:val="1"/>
      <w:marLeft w:val="0"/>
      <w:marRight w:val="0"/>
      <w:marTop w:val="0"/>
      <w:marBottom w:val="0"/>
      <w:divBdr>
        <w:top w:val="none" w:sz="0" w:space="0" w:color="auto"/>
        <w:left w:val="none" w:sz="0" w:space="0" w:color="auto"/>
        <w:bottom w:val="none" w:sz="0" w:space="0" w:color="auto"/>
        <w:right w:val="none" w:sz="0" w:space="0" w:color="auto"/>
      </w:divBdr>
    </w:div>
    <w:div w:id="1310745579">
      <w:bodyDiv w:val="1"/>
      <w:marLeft w:val="0"/>
      <w:marRight w:val="0"/>
      <w:marTop w:val="0"/>
      <w:marBottom w:val="0"/>
      <w:divBdr>
        <w:top w:val="none" w:sz="0" w:space="0" w:color="auto"/>
        <w:left w:val="none" w:sz="0" w:space="0" w:color="auto"/>
        <w:bottom w:val="none" w:sz="0" w:space="0" w:color="auto"/>
        <w:right w:val="none" w:sz="0" w:space="0" w:color="auto"/>
      </w:divBdr>
    </w:div>
    <w:div w:id="1318419164">
      <w:bodyDiv w:val="1"/>
      <w:marLeft w:val="0"/>
      <w:marRight w:val="0"/>
      <w:marTop w:val="0"/>
      <w:marBottom w:val="0"/>
      <w:divBdr>
        <w:top w:val="none" w:sz="0" w:space="0" w:color="auto"/>
        <w:left w:val="none" w:sz="0" w:space="0" w:color="auto"/>
        <w:bottom w:val="none" w:sz="0" w:space="0" w:color="auto"/>
        <w:right w:val="none" w:sz="0" w:space="0" w:color="auto"/>
      </w:divBdr>
      <w:divsChild>
        <w:div w:id="1327436030">
          <w:marLeft w:val="0"/>
          <w:marRight w:val="0"/>
          <w:marTop w:val="0"/>
          <w:marBottom w:val="0"/>
          <w:divBdr>
            <w:top w:val="none" w:sz="0" w:space="0" w:color="auto"/>
            <w:left w:val="none" w:sz="0" w:space="0" w:color="auto"/>
            <w:bottom w:val="none" w:sz="0" w:space="0" w:color="auto"/>
            <w:right w:val="none" w:sz="0" w:space="0" w:color="auto"/>
          </w:divBdr>
        </w:div>
        <w:div w:id="1839610289">
          <w:marLeft w:val="0"/>
          <w:marRight w:val="0"/>
          <w:marTop w:val="0"/>
          <w:marBottom w:val="0"/>
          <w:divBdr>
            <w:top w:val="none" w:sz="0" w:space="0" w:color="auto"/>
            <w:left w:val="none" w:sz="0" w:space="0" w:color="auto"/>
            <w:bottom w:val="none" w:sz="0" w:space="0" w:color="auto"/>
            <w:right w:val="none" w:sz="0" w:space="0" w:color="auto"/>
          </w:divBdr>
          <w:divsChild>
            <w:div w:id="873732088">
              <w:marLeft w:val="0"/>
              <w:marRight w:val="0"/>
              <w:marTop w:val="0"/>
              <w:marBottom w:val="240"/>
              <w:divBdr>
                <w:top w:val="none" w:sz="0" w:space="0" w:color="auto"/>
                <w:left w:val="none" w:sz="0" w:space="0" w:color="auto"/>
                <w:bottom w:val="none" w:sz="0" w:space="0" w:color="auto"/>
                <w:right w:val="none" w:sz="0" w:space="0" w:color="auto"/>
              </w:divBdr>
              <w:divsChild>
                <w:div w:id="1566603936">
                  <w:marLeft w:val="0"/>
                  <w:marRight w:val="0"/>
                  <w:marTop w:val="0"/>
                  <w:marBottom w:val="60"/>
                  <w:divBdr>
                    <w:top w:val="none" w:sz="0" w:space="0" w:color="auto"/>
                    <w:left w:val="none" w:sz="0" w:space="0" w:color="auto"/>
                    <w:bottom w:val="none" w:sz="0" w:space="0" w:color="auto"/>
                    <w:right w:val="none" w:sz="0" w:space="0" w:color="auto"/>
                  </w:divBdr>
                </w:div>
                <w:div w:id="21286180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38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lamislam.com/hukum-islam/pernikahan/hukum-pernikaha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ui.or.id/wp-content/uploads/files/fatwa/09.-Adopsi-pengangkatan-anak.pdf" TargetMode="External"/><Relationship Id="rId4" Type="http://schemas.microsoft.com/office/2007/relationships/stylesWithEffects" Target="stylesWithEffects.xml"/><Relationship Id="rId9" Type="http://schemas.openxmlformats.org/officeDocument/2006/relationships/hyperlink" Target="http://quraishshiha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39D77-93E8-4596-AC24-65B744DA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cp:lastPrinted>2023-06-30T02:08:00Z</cp:lastPrinted>
  <dcterms:created xsi:type="dcterms:W3CDTF">2021-12-17T02:11:00Z</dcterms:created>
  <dcterms:modified xsi:type="dcterms:W3CDTF">2023-06-30T02:10:00Z</dcterms:modified>
</cp:coreProperties>
</file>